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D826E">
      <w:pPr>
        <w:pStyle w:val="2"/>
        <w:spacing w:before="78" w:line="321" w:lineRule="exact"/>
      </w:pPr>
      <w:bookmarkStart w:id="0" w:name="_Hlk110173969"/>
      <w:bookmarkEnd w:id="0"/>
      <w:bookmarkStart w:id="1" w:name="OLE_LINK1"/>
      <w:r>
        <w:rPr>
          <w:rFonts w:ascii="Georgia" w:hAnsi="Georgia" w:cs="Georgia"/>
          <w:color w:val="2C336A"/>
          <w:w w:val="105"/>
          <w:sz w:val="21"/>
          <w:szCs w:val="21"/>
          <w:lang w:val="pt-PT" w:eastAsia="pt-PT"/>
        </w:rPr>
        <w:t>Review of Communication Research</w:t>
      </w:r>
      <w:bookmarkEnd w:id="1"/>
      <w:r>
        <w:rPr>
          <w:rFonts w:ascii="Georgia" w:hAnsi="Georgia" w:cs="Georgia"/>
          <w:color w:val="2C336A"/>
          <w:w w:val="105"/>
          <w:sz w:val="21"/>
          <w:szCs w:val="21"/>
          <w:lang w:val="pt-PT" w:eastAsia="pt-PT"/>
        </w:rPr>
        <w:drawing>
          <wp:anchor distT="0" distB="0" distL="114300" distR="114300" simplePos="0" relativeHeight="251660288" behindDoc="0" locked="0" layoutInCell="1" allowOverlap="1">
            <wp:simplePos x="0" y="0"/>
            <wp:positionH relativeFrom="column">
              <wp:posOffset>4851400</wp:posOffset>
            </wp:positionH>
            <wp:positionV relativeFrom="paragraph">
              <wp:posOffset>88900</wp:posOffset>
            </wp:positionV>
            <wp:extent cx="1724660" cy="554355"/>
            <wp:effectExtent l="0" t="0" r="2540" b="4445"/>
            <wp:wrapNone/>
            <wp:docPr id="2" name="Imagem 2" descr="C:/Users/Administrator/Desktop/zd-rcr-logo.pngzd-r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C:/Users/Administrator/Desktop/zd-rcr-logo.pngzd-rcr-logo"/>
                    <pic:cNvPicPr>
                      <a:picLocks noChangeAspect="1"/>
                    </pic:cNvPicPr>
                  </pic:nvPicPr>
                  <pic:blipFill>
                    <a:blip r:embed="rId19"/>
                    <a:srcRect l="859" r="859"/>
                    <a:stretch>
                      <a:fillRect/>
                    </a:stretch>
                  </pic:blipFill>
                  <pic:spPr>
                    <a:xfrm>
                      <a:off x="0" y="0"/>
                      <a:ext cx="1724660" cy="554355"/>
                    </a:xfrm>
                    <a:prstGeom prst="rect">
                      <a:avLst/>
                    </a:prstGeom>
                  </pic:spPr>
                </pic:pic>
              </a:graphicData>
            </a:graphic>
          </wp:anchor>
        </w:drawing>
      </w:r>
    </w:p>
    <w:p w14:paraId="0DE00D57">
      <w:pPr>
        <w:pStyle w:val="8"/>
        <w:spacing w:line="237" w:lineRule="exact"/>
        <w:ind w:left="152"/>
        <w:rPr>
          <w:rFonts w:eastAsia="宋体"/>
          <w:w w:val="105"/>
          <w:lang w:eastAsia="zh-CN"/>
        </w:rPr>
      </w:pPr>
      <w:r>
        <w:rPr>
          <w:rFonts w:ascii="Georgia" w:hAnsi="Georgia" w:cs="Georgia"/>
          <w:w w:val="105"/>
          <w:lang w:val="pt-PT"/>
        </w:rPr>
        <w:t>202</w:t>
      </w:r>
      <w:r>
        <w:rPr>
          <w:rFonts w:hint="eastAsia" w:ascii="Georgia" w:hAnsi="Georgia" w:eastAsia="宋体" w:cs="Georgia"/>
          <w:w w:val="105"/>
          <w:lang w:eastAsia="zh-CN"/>
        </w:rPr>
        <w:t>4</w:t>
      </w:r>
      <w:r>
        <w:rPr>
          <w:rFonts w:ascii="Georgia" w:hAnsi="Georgia" w:cs="Georgia"/>
          <w:w w:val="105"/>
          <w:lang w:val="pt-PT"/>
        </w:rPr>
        <w:t xml:space="preserve">, </w:t>
      </w:r>
      <w:commentRangeStart w:id="0"/>
      <w:r>
        <w:rPr>
          <w:rFonts w:hint="eastAsia" w:ascii="Georgia" w:hAnsi="Georgia" w:eastAsia="宋体" w:cs="Georgia"/>
          <w:w w:val="105"/>
          <w:lang w:eastAsia="zh-CN"/>
        </w:rPr>
        <w:t>Vol. 12</w:t>
      </w:r>
      <w:commentRangeEnd w:id="0"/>
      <w:r>
        <w:commentReference w:id="0"/>
      </w:r>
    </w:p>
    <w:p w14:paraId="3B55ECC6">
      <w:pPr>
        <w:pStyle w:val="8"/>
        <w:spacing w:line="237" w:lineRule="exact"/>
        <w:ind w:left="152"/>
        <w:rPr>
          <w:highlight w:val="yellow"/>
          <w:lang w:val="pt-PT"/>
        </w:rPr>
      </w:pPr>
      <w:r>
        <w:rPr>
          <w:rFonts w:ascii="Georgia" w:hAnsi="Georgia" w:cs="Georgia"/>
          <w:w w:val="105"/>
          <w:lang w:val="pt-PT"/>
        </w:rPr>
        <w:t>ISSN: 2255-4165</w:t>
      </w:r>
    </w:p>
    <w:p w14:paraId="45C23857">
      <w:pPr>
        <w:tabs>
          <w:tab w:val="left" w:pos="4560"/>
        </w:tabs>
        <w:spacing w:line="268" w:lineRule="exact"/>
        <w:ind w:left="152"/>
        <w:rPr>
          <w:b/>
          <w:sz w:val="20"/>
          <w:lang w:val="pt-PT"/>
        </w:rPr>
      </w:pPr>
      <w:r>
        <w:rPr>
          <w:rFonts w:ascii="Georgia" w:hAnsi="Georgia" w:cs="Georgia"/>
          <w:sz w:val="16"/>
          <w:szCs w:val="16"/>
          <w:lang w:val="pt-PT" w:eastAsia="pt-PT"/>
        </w:rPr>
        <mc:AlternateContent>
          <mc:Choice Requires="wps">
            <w:drawing>
              <wp:anchor distT="0" distB="0" distL="0" distR="0" simplePos="0" relativeHeight="251659264" behindDoc="0" locked="0" layoutInCell="1" allowOverlap="1">
                <wp:simplePos x="0" y="0"/>
                <wp:positionH relativeFrom="page">
                  <wp:posOffset>522605</wp:posOffset>
                </wp:positionH>
                <wp:positionV relativeFrom="paragraph">
                  <wp:posOffset>208280</wp:posOffset>
                </wp:positionV>
                <wp:extent cx="6518275" cy="0"/>
                <wp:effectExtent l="8255" t="7620" r="7620" b="11430"/>
                <wp:wrapTopAndBottom/>
                <wp:docPr id="193" name="Line 173"/>
                <wp:cNvGraphicFramePr/>
                <a:graphic xmlns:a="http://schemas.openxmlformats.org/drawingml/2006/main">
                  <a:graphicData uri="http://schemas.microsoft.com/office/word/2010/wordprocessingShape">
                    <wps:wsp>
                      <wps:cNvCnPr>
                        <a:cxnSpLocks noChangeShapeType="1"/>
                      </wps:cNvCnPr>
                      <wps:spPr bwMode="auto">
                        <a:xfrm>
                          <a:off x="0" y="0"/>
                          <a:ext cx="6518275" cy="0"/>
                        </a:xfrm>
                        <a:prstGeom prst="line">
                          <a:avLst/>
                        </a:prstGeom>
                        <a:noFill/>
                        <a:ln w="9144">
                          <a:solidFill>
                            <a:srgbClr val="000000"/>
                          </a:solidFill>
                          <a:prstDash val="solid"/>
                          <a:round/>
                        </a:ln>
                      </wps:spPr>
                      <wps:bodyPr/>
                    </wps:wsp>
                  </a:graphicData>
                </a:graphic>
              </wp:anchor>
            </w:drawing>
          </mc:Choice>
          <mc:Fallback>
            <w:pict>
              <v:line id="Line 173" o:spid="_x0000_s1026" o:spt="20" style="position:absolute;left:0pt;margin-left:41.15pt;margin-top:16.4pt;height:0pt;width:513.25pt;mso-position-horizontal-relative:page;mso-wrap-distance-bottom:0pt;mso-wrap-distance-top:0pt;z-index:251659264;mso-width-relative:page;mso-height-relative:page;" filled="f" stroked="t" coordsize="21600,21600" o:gfxdata="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zlCldUAAAAJAQAADwAAAAAAAAABACAA&#10;AAAiAAAAZHJzL2Rvd25yZXYueG1sUEsBAhQAFAAAAAgAh07iQN6HCsjXAQAAvAMAAA4AAAAAAAAA&#10;AQAgAAAAJAEAAGRycy9lMm9Eb2MueG1sUEsFBgAAAAAGAAYAWQEAAG0FAAAAAA==&#10;">
                <v:fill on="f" focussize="0,0"/>
                <v:stroke weight="0.72pt" color="#000000" joinstyle="round"/>
                <v:imagedata o:title=""/>
                <o:lock v:ext="edit" aspectratio="f"/>
                <w10:wrap type="topAndBottom"/>
              </v:line>
            </w:pict>
          </mc:Fallback>
        </mc:AlternateContent>
      </w:r>
      <w:r>
        <w:fldChar w:fldCharType="begin"/>
      </w:r>
      <w:r>
        <w:instrText xml:space="preserve"> HYPERLINK "about:blank" \h </w:instrText>
      </w:r>
      <w:r>
        <w:fldChar w:fldCharType="separate"/>
      </w:r>
      <w:r>
        <w:rPr>
          <w:rFonts w:ascii="Georgia" w:hAnsi="Georgia" w:cs="Georgia"/>
          <w:color w:val="006FC5"/>
          <w:w w:val="105"/>
          <w:sz w:val="16"/>
          <w:szCs w:val="16"/>
          <w:lang w:val="pt-PT"/>
        </w:rPr>
        <w:t>https://rcommunicationr.org/index.php/rcr/</w:t>
      </w:r>
      <w:r>
        <w:rPr>
          <w:rFonts w:ascii="Georgia" w:hAnsi="Georgia" w:cs="Georgia"/>
          <w:color w:val="006FC5"/>
          <w:w w:val="105"/>
          <w:sz w:val="16"/>
          <w:szCs w:val="16"/>
          <w:lang w:val="pt-PT"/>
        </w:rPr>
        <w:fldChar w:fldCharType="end"/>
      </w:r>
    </w:p>
    <w:p w14:paraId="6B67A883">
      <w:pPr>
        <w:pStyle w:val="8"/>
        <w:rPr>
          <w:rFonts w:ascii="Georgia" w:hAnsi="Georgia" w:cs="Georgia"/>
          <w:b/>
          <w:sz w:val="20"/>
          <w:szCs w:val="20"/>
          <w:lang w:val="pt-PT"/>
        </w:rPr>
      </w:pPr>
    </w:p>
    <w:p w14:paraId="055DEDFB">
      <w:pPr>
        <w:spacing w:before="305"/>
        <w:ind w:left="991" w:right="991"/>
        <w:jc w:val="center"/>
        <w:rPr>
          <w:rFonts w:hint="default" w:ascii="Georgia" w:hAnsi="Georgia" w:eastAsia="宋体" w:cs="Georgia"/>
          <w:b/>
          <w:color w:val="376092" w:themeColor="accent1" w:themeShade="BF"/>
          <w:sz w:val="32"/>
          <w:szCs w:val="32"/>
          <w:lang w:val="en-GB" w:eastAsia="zh-CN"/>
        </w:rPr>
      </w:pPr>
      <w:r>
        <w:rPr>
          <w:rFonts w:hint="default" w:ascii="Georgia" w:hAnsi="Georgia" w:eastAsia="宋体" w:cs="Georgia"/>
          <w:b/>
          <w:color w:val="376092" w:themeColor="accent1" w:themeShade="BF"/>
          <w:sz w:val="32"/>
          <w:szCs w:val="32"/>
          <w:lang w:val="en-GB" w:eastAsia="zh-CN"/>
        </w:rPr>
        <w:t xml:space="preserve">Article </w:t>
      </w:r>
      <w:commentRangeStart w:id="1"/>
      <w:r>
        <w:rPr>
          <w:rFonts w:hint="default" w:ascii="Georgia" w:hAnsi="Georgia" w:eastAsia="宋体" w:cs="Georgia"/>
          <w:b/>
          <w:color w:val="376092" w:themeColor="accent1" w:themeShade="BF"/>
          <w:sz w:val="32"/>
          <w:szCs w:val="32"/>
          <w:lang w:val="en-GB" w:eastAsia="zh-CN"/>
        </w:rPr>
        <w:t>Title</w:t>
      </w:r>
      <w:commentRangeEnd w:id="1"/>
      <w:r>
        <w:commentReference w:id="1"/>
      </w:r>
    </w:p>
    <w:p w14:paraId="2D9C7634">
      <w:pPr>
        <w:spacing w:before="305"/>
        <w:ind w:left="991" w:right="991"/>
        <w:jc w:val="center"/>
        <w:rPr>
          <w:rFonts w:eastAsia="宋体"/>
          <w:position w:val="7"/>
          <w:sz w:val="20"/>
          <w:szCs w:val="20"/>
          <w:vertAlign w:val="superscript"/>
          <w:lang w:val="es-ES" w:eastAsia="zh-CN"/>
        </w:rPr>
      </w:pPr>
      <w:r>
        <w:rPr>
          <w:rFonts w:hint="default" w:ascii="Georgia" w:hAnsi="Georgia" w:cs="Georgia"/>
          <w:color w:val="000000" w:themeColor="text1"/>
          <w:sz w:val="20"/>
          <w:szCs w:val="20"/>
          <w:lang w:val="en-US" w:eastAsia="zh-CN"/>
          <w14:textFill>
            <w14:solidFill>
              <w14:schemeClr w14:val="tx1"/>
            </w14:solidFill>
          </w14:textFill>
        </w:rPr>
        <w:t>First Name Last Name</w:t>
      </w:r>
      <w:r>
        <w:rPr>
          <w:rFonts w:ascii="Georgia" w:hAnsi="Georgia" w:cs="Georgia"/>
          <w:color w:val="000000" w:themeColor="text1"/>
          <w:sz w:val="20"/>
          <w:szCs w:val="20"/>
          <w:lang w:val="es-ES" w:eastAsia="zh-CN"/>
          <w14:textFill>
            <w14:solidFill>
              <w14:schemeClr w14:val="tx1"/>
            </w14:solidFill>
          </w14:textFill>
        </w:rPr>
        <w:t xml:space="preserve"> </w:t>
      </w:r>
      <w:commentRangeStart w:id="2"/>
      <w:r>
        <w:rPr>
          <w:rFonts w:ascii="Georgia" w:hAnsi="Georgia" w:cs="Georgia"/>
          <w:sz w:val="20"/>
          <w:szCs w:val="20"/>
          <w:vertAlign w:val="superscript"/>
          <w:lang w:val="en-GB"/>
        </w:rPr>
        <w:drawing>
          <wp:inline distT="0" distB="0" distL="114300" distR="114300">
            <wp:extent cx="144145" cy="125730"/>
            <wp:effectExtent l="0" t="0" r="8255" b="7620"/>
            <wp:docPr id="50" name="图片 50" descr="ORCID">
              <a:hlinkClick xmlns:a="http://schemas.openxmlformats.org/drawingml/2006/main" r:id="rId20"/>
            </wp:docPr>
            <wp:cNvGraphicFramePr/>
            <a:graphic xmlns:a="http://schemas.openxmlformats.org/drawingml/2006/main">
              <a:graphicData uri="http://schemas.openxmlformats.org/drawingml/2006/picture">
                <pic:pic xmlns:pic="http://schemas.openxmlformats.org/drawingml/2006/picture">
                  <pic:nvPicPr>
                    <pic:cNvPr id="50" name="图片 50" descr="ORCID"/>
                    <pic:cNvPicPr/>
                  </pic:nvPicPr>
                  <pic:blipFill>
                    <a:blip r:embed="rId21"/>
                    <a:stretch>
                      <a:fillRect/>
                    </a:stretch>
                  </pic:blipFill>
                  <pic:spPr>
                    <a:xfrm>
                      <a:off x="0" y="0"/>
                      <a:ext cx="144145" cy="125730"/>
                    </a:xfrm>
                    <a:prstGeom prst="rect">
                      <a:avLst/>
                    </a:prstGeom>
                  </pic:spPr>
                </pic:pic>
              </a:graphicData>
            </a:graphic>
          </wp:inline>
        </w:drawing>
      </w:r>
      <w:r>
        <w:rPr>
          <w:rFonts w:ascii="Georgia" w:hAnsi="Georgia" w:cs="Georgia"/>
          <w:sz w:val="20"/>
          <w:szCs w:val="20"/>
          <w:vertAlign w:val="superscript"/>
          <w:lang w:val="es-ES"/>
        </w:rPr>
        <w:t>1</w:t>
      </w:r>
      <w:r>
        <w:rPr>
          <w:rFonts w:hint="eastAsia" w:ascii="Georgia" w:hAnsi="Georgia" w:eastAsia="宋体" w:cs="Georgia"/>
          <w:sz w:val="20"/>
          <w:szCs w:val="20"/>
          <w:vertAlign w:val="superscript"/>
          <w:lang w:val="en-US" w:eastAsia="zh-CN"/>
        </w:rPr>
        <w:t>*</w:t>
      </w:r>
      <w:commentRangeEnd w:id="2"/>
      <w:r>
        <w:commentReference w:id="2"/>
      </w:r>
      <w:r>
        <w:rPr>
          <w:rFonts w:ascii="Georgia" w:hAnsi="Georgia" w:cs="Georgia"/>
          <w:color w:val="000000" w:themeColor="text1"/>
          <w:sz w:val="20"/>
          <w:szCs w:val="20"/>
          <w:lang w:val="es-ES" w:eastAsia="zh-CN"/>
          <w14:textFill>
            <w14:solidFill>
              <w14:schemeClr w14:val="tx1"/>
            </w14:solidFill>
          </w14:textFill>
        </w:rPr>
        <w:t xml:space="preserve">, </w:t>
      </w:r>
      <w:bookmarkStart w:id="2" w:name="OLE_LINK17"/>
      <w:r>
        <w:rPr>
          <w:rFonts w:hint="default" w:ascii="Georgia" w:hAnsi="Georgia" w:cs="Georgia"/>
          <w:color w:val="000000" w:themeColor="text1"/>
          <w:sz w:val="20"/>
          <w:szCs w:val="20"/>
          <w:lang w:val="en-US" w:eastAsia="zh-CN"/>
          <w14:textFill>
            <w14:solidFill>
              <w14:schemeClr w14:val="tx1"/>
            </w14:solidFill>
          </w14:textFill>
        </w:rPr>
        <w:t>First Name Last Name</w:t>
      </w:r>
      <w:r>
        <w:rPr>
          <w:rFonts w:ascii="Georgia" w:hAnsi="Georgia" w:cs="Georgia"/>
          <w:sz w:val="20"/>
          <w:szCs w:val="20"/>
          <w:vertAlign w:val="superscript"/>
          <w:lang w:val="en-GB"/>
        </w:rPr>
        <w:drawing>
          <wp:inline distT="0" distB="0" distL="114300" distR="114300">
            <wp:extent cx="144145" cy="125730"/>
            <wp:effectExtent l="0" t="0" r="8255" b="7620"/>
            <wp:docPr id="48" name="图片 48" descr="ORCID">
              <a:hlinkClick xmlns:a="http://schemas.openxmlformats.org/drawingml/2006/main" r:id="rId22"/>
            </wp:docPr>
            <wp:cNvGraphicFramePr/>
            <a:graphic xmlns:a="http://schemas.openxmlformats.org/drawingml/2006/main">
              <a:graphicData uri="http://schemas.openxmlformats.org/drawingml/2006/picture">
                <pic:pic xmlns:pic="http://schemas.openxmlformats.org/drawingml/2006/picture">
                  <pic:nvPicPr>
                    <pic:cNvPr id="48" name="图片 48" descr="ORCID"/>
                    <pic:cNvPicPr/>
                  </pic:nvPicPr>
                  <pic:blipFill>
                    <a:blip r:embed="rId21"/>
                    <a:stretch>
                      <a:fillRect/>
                    </a:stretch>
                  </pic:blipFill>
                  <pic:spPr>
                    <a:xfrm>
                      <a:off x="0" y="0"/>
                      <a:ext cx="144145" cy="125730"/>
                    </a:xfrm>
                    <a:prstGeom prst="rect">
                      <a:avLst/>
                    </a:prstGeom>
                  </pic:spPr>
                </pic:pic>
              </a:graphicData>
            </a:graphic>
          </wp:inline>
        </w:drawing>
      </w:r>
      <w:bookmarkEnd w:id="2"/>
      <w:r>
        <w:rPr>
          <w:rFonts w:hint="eastAsia" w:ascii="Georgia" w:hAnsi="Georgia" w:eastAsia="宋体" w:cs="Georgia"/>
          <w:sz w:val="20"/>
          <w:szCs w:val="20"/>
          <w:vertAlign w:val="superscript"/>
          <w:lang w:val="es-ES" w:eastAsia="zh-CN"/>
        </w:rPr>
        <w:t>2</w:t>
      </w:r>
    </w:p>
    <w:p w14:paraId="5651679C">
      <w:pPr>
        <w:ind w:left="153"/>
        <w:rPr>
          <w:rFonts w:ascii="Georgia" w:hAnsi="Georgia" w:cs="Georgia"/>
          <w:position w:val="5"/>
          <w:sz w:val="16"/>
          <w:szCs w:val="16"/>
          <w:highlight w:val="yellow"/>
          <w:lang w:val="es-ES"/>
        </w:rPr>
      </w:pPr>
    </w:p>
    <w:p w14:paraId="5727FC77">
      <w:pPr>
        <w:ind w:left="153"/>
        <w:rPr>
          <w:rFonts w:ascii="Georgia" w:hAnsi="Georgia" w:cs="Georgia"/>
          <w:position w:val="5"/>
          <w:sz w:val="16"/>
          <w:szCs w:val="16"/>
          <w:highlight w:val="yellow"/>
          <w:lang w:val="es-ES"/>
        </w:rPr>
      </w:pPr>
    </w:p>
    <w:p w14:paraId="6314FB34">
      <w:pPr>
        <w:ind w:left="153"/>
        <w:rPr>
          <w:rFonts w:hint="default" w:ascii="Georgia" w:hAnsi="Georgia" w:cs="Georgia"/>
          <w:position w:val="5"/>
          <w:sz w:val="16"/>
          <w:szCs w:val="16"/>
          <w:lang w:val="en-GB" w:eastAsia="zh-CN"/>
        </w:rPr>
      </w:pPr>
      <w:bookmarkStart w:id="3" w:name="OLE_LINK16"/>
      <w:r>
        <w:rPr>
          <w:rFonts w:ascii="Georgia" w:hAnsi="Georgia" w:cs="Georgia"/>
          <w:position w:val="5"/>
          <w:sz w:val="16"/>
          <w:szCs w:val="16"/>
          <w:vertAlign w:val="superscript"/>
          <w:lang w:val="es-ES"/>
        </w:rPr>
        <w:t>1</w:t>
      </w:r>
      <w:bookmarkEnd w:id="3"/>
      <w:commentRangeStart w:id="3"/>
      <w:r>
        <w:rPr>
          <w:rFonts w:ascii="Georgia" w:hAnsi="Georgia" w:cs="Georgia"/>
          <w:position w:val="5"/>
          <w:sz w:val="16"/>
          <w:szCs w:val="16"/>
          <w:lang w:val="es-ES"/>
        </w:rPr>
        <w:t xml:space="preserve"> Ph.D </w:t>
      </w:r>
      <w:r>
        <w:rPr>
          <w:rFonts w:hint="eastAsia" w:ascii="Georgia" w:hAnsi="Georgia" w:cs="Georgia"/>
          <w:position w:val="5"/>
          <w:sz w:val="16"/>
          <w:szCs w:val="16"/>
          <w:lang w:val="es-ES"/>
        </w:rPr>
        <w:t>Candidate</w:t>
      </w:r>
      <w:r>
        <w:rPr>
          <w:rFonts w:ascii="Georgia" w:hAnsi="Georgia" w:cs="Georgia"/>
          <w:position w:val="5"/>
          <w:sz w:val="16"/>
          <w:szCs w:val="16"/>
          <w:lang w:val="es-ES"/>
        </w:rPr>
        <w:t xml:space="preserve">, Department of Communication Sciences, </w:t>
      </w:r>
      <w:r>
        <w:rPr>
          <w:rFonts w:hint="eastAsia" w:ascii="Georgia" w:hAnsi="Georgia" w:eastAsia="宋体" w:cs="Georgia"/>
          <w:position w:val="5"/>
          <w:sz w:val="16"/>
          <w:szCs w:val="16"/>
          <w:lang w:val="es-ES" w:eastAsia="zh-CN"/>
        </w:rPr>
        <w:t xml:space="preserve">Universidade de </w:t>
      </w:r>
      <w:r>
        <w:rPr>
          <w:rFonts w:hint="default" w:ascii="Georgia" w:hAnsi="Georgia" w:eastAsia="宋体" w:cs="Georgia"/>
          <w:position w:val="5"/>
          <w:sz w:val="16"/>
          <w:szCs w:val="16"/>
          <w:lang w:val="en-GB" w:eastAsia="zh-CN"/>
        </w:rPr>
        <w:t>xxx</w:t>
      </w:r>
      <w:r>
        <w:rPr>
          <w:rFonts w:ascii="Georgia" w:hAnsi="Georgia" w:eastAsia="宋体" w:cs="Georgia"/>
          <w:position w:val="5"/>
          <w:sz w:val="16"/>
          <w:szCs w:val="16"/>
          <w:lang w:val="es-ES" w:eastAsia="zh-CN"/>
        </w:rPr>
        <w:t xml:space="preserve">, </w:t>
      </w:r>
      <w:r>
        <w:rPr>
          <w:rFonts w:hint="default" w:ascii="Georgia" w:hAnsi="Georgia" w:eastAsia="宋体" w:cs="Georgia"/>
          <w:position w:val="5"/>
          <w:sz w:val="16"/>
          <w:szCs w:val="16"/>
          <w:lang w:val="en-GB" w:eastAsia="zh-CN"/>
        </w:rPr>
        <w:t>xxx</w:t>
      </w:r>
      <w:r>
        <w:rPr>
          <w:rFonts w:ascii="Georgia" w:hAnsi="Georgia" w:eastAsia="宋体" w:cs="Georgia"/>
          <w:position w:val="5"/>
          <w:sz w:val="16"/>
          <w:szCs w:val="16"/>
          <w:lang w:val="es-ES" w:eastAsia="zh-CN"/>
        </w:rPr>
        <w:t xml:space="preserve">, </w:t>
      </w:r>
      <w:r>
        <w:rPr>
          <w:rFonts w:hint="default" w:ascii="Georgia" w:hAnsi="Georgia" w:eastAsia="宋体" w:cs="Georgia"/>
          <w:position w:val="5"/>
          <w:sz w:val="16"/>
          <w:szCs w:val="16"/>
          <w:lang w:val="en-GB" w:eastAsia="zh-CN"/>
        </w:rPr>
        <w:t>Country</w:t>
      </w:r>
      <w:commentRangeEnd w:id="3"/>
      <w:r>
        <w:commentReference w:id="3"/>
      </w:r>
    </w:p>
    <w:p w14:paraId="0BB11876">
      <w:pPr>
        <w:ind w:left="153"/>
        <w:rPr>
          <w:rFonts w:hint="default" w:ascii="Georgia" w:hAnsi="Georgia" w:cs="Georgia"/>
          <w:position w:val="5"/>
          <w:sz w:val="16"/>
          <w:szCs w:val="16"/>
          <w:lang w:val="en-GB" w:eastAsia="zh-CN"/>
        </w:rPr>
      </w:pPr>
      <w:r>
        <w:rPr>
          <w:rFonts w:ascii="Georgia" w:hAnsi="Georgia" w:eastAsia="宋体" w:cs="Georgia"/>
          <w:position w:val="5"/>
          <w:sz w:val="16"/>
          <w:szCs w:val="16"/>
          <w:vertAlign w:val="superscript"/>
          <w:lang w:val="es-ES" w:eastAsia="zh-CN"/>
        </w:rPr>
        <w:t>2</w:t>
      </w:r>
      <w:r>
        <w:rPr>
          <w:rFonts w:ascii="Georgia" w:hAnsi="Georgia" w:cs="Georgia"/>
          <w:position w:val="5"/>
          <w:sz w:val="16"/>
          <w:szCs w:val="16"/>
          <w:lang w:val="es-ES" w:eastAsia="zh-CN"/>
        </w:rPr>
        <w:t xml:space="preserve"> </w:t>
      </w:r>
      <w:r>
        <w:rPr>
          <w:rFonts w:hint="default" w:ascii="Georgia" w:hAnsi="Georgia" w:cs="Georgia"/>
          <w:position w:val="5"/>
          <w:sz w:val="16"/>
          <w:szCs w:val="16"/>
          <w:lang w:val="en-GB" w:eastAsia="zh-CN"/>
        </w:rPr>
        <w:t>xxx</w:t>
      </w:r>
    </w:p>
    <w:p w14:paraId="122F0F16">
      <w:pPr>
        <w:ind w:left="153"/>
        <w:rPr>
          <w:rFonts w:hint="default" w:eastAsia="宋体"/>
          <w:bCs/>
          <w:color w:val="00B0F0"/>
          <w:sz w:val="14"/>
          <w:lang w:val="en-GB" w:eastAsia="zh-CN"/>
        </w:rPr>
      </w:pPr>
      <w:r>
        <w:rPr>
          <w:rFonts w:ascii="Georgia" w:hAnsi="Georgia" w:cs="Georgia"/>
          <w:w w:val="105"/>
          <w:sz w:val="16"/>
          <w:szCs w:val="16"/>
          <w:lang w:val="en-US"/>
        </w:rPr>
        <w:t xml:space="preserve">* </w:t>
      </w:r>
      <w:r>
        <w:rPr>
          <w:rFonts w:ascii="Georgia" w:hAnsi="Georgia" w:cs="Georgia"/>
          <w:b/>
          <w:w w:val="105"/>
          <w:sz w:val="16"/>
          <w:szCs w:val="16"/>
          <w:lang w:val="en-US"/>
        </w:rPr>
        <w:t>Corresponding Author:</w:t>
      </w:r>
      <w:r>
        <w:rPr>
          <w:rFonts w:ascii="Georgia" w:hAnsi="Georgia" w:eastAsia="宋体" w:cs="Georgia"/>
          <w:b/>
          <w:w w:val="105"/>
          <w:sz w:val="16"/>
          <w:szCs w:val="16"/>
          <w:lang w:eastAsia="zh-CN"/>
        </w:rPr>
        <w:t xml:space="preserve"> </w:t>
      </w:r>
      <w:commentRangeStart w:id="4"/>
      <w:r>
        <w:rPr>
          <w:rStyle w:val="20"/>
          <w:rFonts w:hint="default" w:ascii="Georgia" w:hAnsi="Georgia" w:eastAsia="宋体" w:cs="Georgia"/>
          <w:color w:val="0081FE"/>
          <w:sz w:val="16"/>
          <w:szCs w:val="16"/>
          <w:lang w:val="es-ES" w:eastAsia="zh-CN"/>
        </w:rPr>
        <w:fldChar w:fldCharType="begin"/>
      </w:r>
      <w:r>
        <w:rPr>
          <w:rStyle w:val="20"/>
          <w:rFonts w:hint="default" w:ascii="Georgia" w:hAnsi="Georgia" w:eastAsia="宋体" w:cs="Georgia"/>
          <w:color w:val="0081FE"/>
          <w:sz w:val="16"/>
          <w:szCs w:val="16"/>
          <w:lang w:val="es-ES" w:eastAsia="zh-CN"/>
        </w:rPr>
        <w:instrText xml:space="preserve"> HYPERLINK "mailto:noel.pascual.presa@usc.es" </w:instrText>
      </w:r>
      <w:r>
        <w:rPr>
          <w:rStyle w:val="20"/>
          <w:rFonts w:hint="default" w:ascii="Georgia" w:hAnsi="Georgia" w:eastAsia="宋体" w:cs="Georgia"/>
          <w:color w:val="0081FE"/>
          <w:sz w:val="16"/>
          <w:szCs w:val="16"/>
          <w:lang w:val="es-ES" w:eastAsia="zh-CN"/>
        </w:rPr>
        <w:fldChar w:fldCharType="separate"/>
      </w:r>
      <w:r>
        <w:rPr>
          <w:rStyle w:val="20"/>
          <w:rFonts w:hint="default" w:ascii="Georgia" w:hAnsi="Georgia" w:eastAsia="宋体" w:cs="Georgia"/>
          <w:color w:val="0081FE"/>
          <w:sz w:val="16"/>
          <w:szCs w:val="16"/>
          <w:lang w:val="en-GB" w:eastAsia="zh-CN"/>
        </w:rPr>
        <w:t>xxx</w:t>
      </w:r>
      <w:r>
        <w:rPr>
          <w:rStyle w:val="20"/>
          <w:rFonts w:hint="default" w:ascii="Georgia" w:hAnsi="Georgia" w:eastAsia="宋体" w:cs="Georgia"/>
          <w:color w:val="0081FE"/>
          <w:sz w:val="16"/>
          <w:szCs w:val="16"/>
          <w:lang w:eastAsia="zh-CN"/>
        </w:rPr>
        <w:t>@</w:t>
      </w:r>
      <w:r>
        <w:rPr>
          <w:rStyle w:val="20"/>
          <w:rFonts w:hint="default" w:ascii="Georgia" w:hAnsi="Georgia" w:eastAsia="宋体" w:cs="Georgia"/>
          <w:color w:val="0081FE"/>
          <w:sz w:val="16"/>
          <w:szCs w:val="16"/>
          <w:lang w:val="en-GB" w:eastAsia="zh-CN"/>
        </w:rPr>
        <w:t>g</w:t>
      </w:r>
      <w:r>
        <w:rPr>
          <w:rStyle w:val="20"/>
          <w:rFonts w:hint="default" w:ascii="Georgia" w:hAnsi="Georgia" w:eastAsia="宋体" w:cs="Georgia"/>
          <w:color w:val="0081FE"/>
          <w:sz w:val="16"/>
          <w:szCs w:val="16"/>
          <w:lang w:val="es-ES" w:eastAsia="zh-CN"/>
        </w:rPr>
        <w:fldChar w:fldCharType="end"/>
      </w:r>
      <w:r>
        <w:rPr>
          <w:rStyle w:val="20"/>
          <w:rFonts w:hint="default" w:ascii="Georgia" w:hAnsi="Georgia" w:eastAsia="宋体" w:cs="Georgia"/>
          <w:color w:val="0081FE"/>
          <w:sz w:val="16"/>
          <w:szCs w:val="16"/>
          <w:lang w:val="en-GB" w:eastAsia="zh-CN"/>
        </w:rPr>
        <w:t>mail.com</w:t>
      </w:r>
      <w:commentRangeEnd w:id="4"/>
      <w:r>
        <w:rPr>
          <w:rStyle w:val="20"/>
          <w:rFonts w:hint="default" w:ascii="Georgia" w:hAnsi="Georgia" w:eastAsia="宋体" w:cs="Georgia"/>
          <w:color w:val="0081FE"/>
          <w:sz w:val="16"/>
          <w:szCs w:val="16"/>
        </w:rPr>
        <w:commentReference w:id="4"/>
      </w:r>
    </w:p>
    <w:p w14:paraId="743C4045">
      <w:pPr>
        <w:ind w:left="153"/>
        <w:rPr>
          <w:rFonts w:ascii="Georgia" w:hAnsi="Georgia" w:cs="Georgia"/>
          <w:sz w:val="16"/>
          <w:szCs w:val="16"/>
          <w:lang w:val="en-US"/>
        </w:rPr>
      </w:pPr>
    </w:p>
    <w:p w14:paraId="5B20D2F4">
      <w:pPr>
        <w:ind w:left="153"/>
        <w:rPr>
          <w:rFonts w:hint="default" w:ascii="Georgia" w:hAnsi="Georgia"/>
          <w:color w:val="212529"/>
          <w:sz w:val="18"/>
          <w:szCs w:val="18"/>
          <w:lang w:val="en-GB"/>
        </w:rPr>
      </w:pPr>
      <w:r>
        <w:rPr>
          <w:rFonts w:ascii="Georgia" w:hAnsi="Georgia" w:cs="Georgia"/>
          <w:b/>
          <w:color w:val="2C336A"/>
          <w:sz w:val="18"/>
          <w:szCs w:val="18"/>
          <w:lang w:val="es-ES"/>
        </w:rPr>
        <w:t>Citation:</w:t>
      </w:r>
      <w:r>
        <w:rPr>
          <w:rFonts w:ascii="Georgia" w:hAnsi="Georgia" w:cs="Georgia"/>
          <w:b/>
          <w:color w:val="2C336A"/>
          <w:spacing w:val="-16"/>
          <w:sz w:val="18"/>
          <w:szCs w:val="18"/>
          <w:lang w:val="es-ES"/>
        </w:rPr>
        <w:t xml:space="preserve"> </w:t>
      </w:r>
      <w:r>
        <w:rPr>
          <w:rFonts w:hint="default" w:ascii="Georgia" w:hAnsi="Georgia" w:eastAsia="宋体" w:cs="Georgia"/>
          <w:color w:val="212529"/>
          <w:sz w:val="18"/>
          <w:szCs w:val="18"/>
          <w:lang w:val="en-GB" w:eastAsia="zh-CN"/>
        </w:rPr>
        <w:t>Xxx</w:t>
      </w:r>
      <w:r>
        <w:rPr>
          <w:rFonts w:hint="default" w:ascii="Georgia" w:hAnsi="Georgia" w:eastAsia="宋体" w:cs="Georgia"/>
          <w:color w:val="212529"/>
          <w:sz w:val="18"/>
          <w:szCs w:val="18"/>
          <w:lang w:val="en-US" w:eastAsia="zh-CN"/>
        </w:rPr>
        <w:t xml:space="preserve">, L., &amp; </w:t>
      </w:r>
      <w:r>
        <w:rPr>
          <w:rFonts w:hint="default" w:ascii="Georgia" w:hAnsi="Georgia" w:eastAsia="宋体" w:cs="Georgia"/>
          <w:color w:val="212529"/>
          <w:sz w:val="18"/>
          <w:szCs w:val="18"/>
          <w:lang w:val="en-GB" w:eastAsia="zh-CN"/>
        </w:rPr>
        <w:t>Yyy</w:t>
      </w:r>
      <w:r>
        <w:rPr>
          <w:rFonts w:hint="default" w:ascii="Georgia" w:hAnsi="Georgia" w:eastAsia="宋体" w:cs="Georgia"/>
          <w:color w:val="212529"/>
          <w:sz w:val="18"/>
          <w:szCs w:val="18"/>
          <w:lang w:val="en-US" w:eastAsia="zh-CN"/>
        </w:rPr>
        <w:t xml:space="preserve">, L. (2024). </w:t>
      </w:r>
      <w:r>
        <w:rPr>
          <w:rFonts w:hint="default" w:ascii="Georgia" w:hAnsi="Georgia" w:eastAsia="宋体" w:cs="Georgia"/>
          <w:color w:val="212529"/>
          <w:sz w:val="18"/>
          <w:szCs w:val="18"/>
          <w:lang w:val="en-GB" w:eastAsia="zh-CN"/>
        </w:rPr>
        <w:t>Title here</w:t>
      </w:r>
      <w:commentRangeStart w:id="5"/>
      <w:r>
        <w:rPr>
          <w:rFonts w:hint="default" w:ascii="Georgia" w:hAnsi="Georgia" w:eastAsia="宋体" w:cs="Georgia"/>
          <w:color w:val="212529"/>
          <w:sz w:val="18"/>
          <w:szCs w:val="18"/>
          <w:lang w:val="en-US" w:eastAsia="zh-CN"/>
        </w:rPr>
        <w:t>.</w:t>
      </w:r>
      <w:r>
        <w:rPr>
          <w:rFonts w:hint="default" w:ascii="Georgia" w:hAnsi="Georgia" w:eastAsia="宋体" w:cs="Georgia"/>
          <w:i/>
          <w:iCs/>
          <w:color w:val="212529"/>
          <w:sz w:val="18"/>
          <w:szCs w:val="18"/>
          <w:lang w:val="en-US" w:eastAsia="zh-CN"/>
        </w:rPr>
        <w:t xml:space="preserve"> </w:t>
      </w:r>
      <w:r>
        <w:rPr>
          <w:rFonts w:ascii="Georgia" w:hAnsi="Georgia" w:cs="Georgia"/>
          <w:i/>
          <w:iCs/>
          <w:color w:val="212529"/>
          <w:sz w:val="18"/>
          <w:szCs w:val="18"/>
        </w:rPr>
        <w:t>Review of Communication Research</w:t>
      </w:r>
      <w:r>
        <w:rPr>
          <w:rFonts w:hint="default" w:ascii="Georgia" w:hAnsi="Georgia" w:eastAsia="宋体" w:cs="Georgia"/>
          <w:i/>
          <w:iCs/>
          <w:color w:val="212529"/>
          <w:sz w:val="18"/>
          <w:szCs w:val="18"/>
          <w:lang w:val="en-US" w:eastAsia="zh-CN"/>
        </w:rPr>
        <w:t>, 7</w:t>
      </w:r>
      <w:r>
        <w:rPr>
          <w:rFonts w:hint="default" w:ascii="Georgia" w:hAnsi="Georgia" w:eastAsia="宋体" w:cs="Georgia"/>
          <w:color w:val="212529"/>
          <w:sz w:val="18"/>
          <w:szCs w:val="18"/>
          <w:lang w:val="en-US" w:eastAsia="zh-CN"/>
        </w:rPr>
        <w:t>(1), xxx–xxx</w:t>
      </w:r>
      <w:r>
        <w:rPr>
          <w:rFonts w:hint="default" w:ascii="Georgia" w:hAnsi="Georgia" w:cs="Georgia"/>
          <w:color w:val="212529"/>
          <w:sz w:val="18"/>
          <w:szCs w:val="18"/>
        </w:rPr>
        <w:t>.</w:t>
      </w:r>
      <w:r>
        <w:rPr>
          <w:rFonts w:hint="default" w:ascii="Georgia" w:hAnsi="Georgia" w:eastAsia="宋体" w:cs="Georgia"/>
          <w:color w:val="212529"/>
          <w:sz w:val="18"/>
          <w:szCs w:val="18"/>
          <w:lang w:val="en-US" w:eastAsia="zh-CN"/>
        </w:rPr>
        <w:t xml:space="preserve"> </w:t>
      </w:r>
      <w:r>
        <w:rPr>
          <w:rFonts w:hint="default" w:ascii="Georgia" w:hAnsi="Georgia" w:cs="Georgia"/>
          <w:sz w:val="18"/>
          <w:szCs w:val="18"/>
        </w:rPr>
        <w:fldChar w:fldCharType="begin"/>
      </w:r>
      <w:r>
        <w:rPr>
          <w:rFonts w:hint="default" w:ascii="Georgia" w:hAnsi="Georgia" w:cs="Georgia"/>
          <w:sz w:val="18"/>
          <w:szCs w:val="18"/>
        </w:rPr>
        <w:instrText xml:space="preserve"> HYPERLINK "https://doi.org/10.55267/iadt.07.13881" </w:instrText>
      </w:r>
      <w:r>
        <w:rPr>
          <w:rFonts w:hint="default" w:ascii="Georgia" w:hAnsi="Georgia" w:cs="Georgia"/>
          <w:sz w:val="18"/>
          <w:szCs w:val="18"/>
        </w:rPr>
        <w:fldChar w:fldCharType="separate"/>
      </w:r>
      <w:r>
        <w:rPr>
          <w:rStyle w:val="20"/>
          <w:rFonts w:hint="default" w:ascii="Georgia" w:hAnsi="Georgia" w:cs="Georgia"/>
          <w:color w:val="0081FE"/>
          <w:sz w:val="18"/>
          <w:szCs w:val="18"/>
        </w:rPr>
        <w:t>https://doi.org/10.</w:t>
      </w:r>
      <w:r>
        <w:rPr>
          <w:rStyle w:val="20"/>
          <w:rFonts w:hint="default" w:ascii="Georgia" w:hAnsi="Georgia" w:cs="Georgia"/>
          <w:color w:val="0081FE"/>
          <w:sz w:val="18"/>
          <w:szCs w:val="18"/>
          <w:lang w:val="en-GB"/>
        </w:rPr>
        <w:t>xxx</w:t>
      </w:r>
      <w:r>
        <w:rPr>
          <w:rStyle w:val="20"/>
          <w:rFonts w:hint="default" w:ascii="Georgia" w:hAnsi="Georgia" w:cs="Georgia"/>
          <w:color w:val="0081FE"/>
          <w:sz w:val="18"/>
          <w:szCs w:val="18"/>
        </w:rPr>
        <w:t>/</w:t>
      </w:r>
      <w:r>
        <w:rPr>
          <w:rStyle w:val="20"/>
          <w:rFonts w:hint="default" w:ascii="Georgia" w:hAnsi="Georgia" w:cs="Georgia"/>
          <w:color w:val="0081FE"/>
          <w:sz w:val="18"/>
          <w:szCs w:val="18"/>
          <w:lang w:val="en-GB"/>
        </w:rPr>
        <w:t>RCR</w:t>
      </w:r>
      <w:r>
        <w:rPr>
          <w:rStyle w:val="20"/>
          <w:rFonts w:hint="default" w:ascii="Georgia" w:hAnsi="Georgia" w:cs="Georgia"/>
          <w:color w:val="0081FE"/>
          <w:sz w:val="18"/>
          <w:szCs w:val="18"/>
        </w:rPr>
        <w:t>.</w:t>
      </w:r>
      <w:r>
        <w:rPr>
          <w:rStyle w:val="20"/>
          <w:rFonts w:hint="default" w:ascii="Georgia" w:hAnsi="Georgia" w:cs="Georgia"/>
          <w:color w:val="0081FE"/>
          <w:sz w:val="18"/>
          <w:szCs w:val="18"/>
          <w:lang w:val="en-GB"/>
        </w:rPr>
        <w:t>xx</w:t>
      </w:r>
      <w:r>
        <w:rPr>
          <w:rStyle w:val="20"/>
          <w:rFonts w:hint="default" w:ascii="Georgia" w:hAnsi="Georgia" w:cs="Georgia"/>
          <w:color w:val="0081FE"/>
          <w:sz w:val="18"/>
          <w:szCs w:val="18"/>
        </w:rPr>
        <w:t>.</w:t>
      </w:r>
      <w:r>
        <w:rPr>
          <w:rStyle w:val="20"/>
          <w:rFonts w:hint="default" w:ascii="Georgia" w:hAnsi="Georgia" w:cs="Georgia"/>
          <w:color w:val="0081FE"/>
          <w:sz w:val="18"/>
          <w:szCs w:val="18"/>
          <w:lang w:val="en-GB"/>
        </w:rPr>
        <w:t>x</w:t>
      </w:r>
      <w:r>
        <w:rPr>
          <w:rStyle w:val="20"/>
          <w:rFonts w:hint="default" w:ascii="Georgia" w:hAnsi="Georgia" w:cs="Georgia"/>
          <w:color w:val="0081FE"/>
          <w:sz w:val="18"/>
          <w:szCs w:val="18"/>
        </w:rPr>
        <w:fldChar w:fldCharType="end"/>
      </w:r>
      <w:commentRangeEnd w:id="5"/>
      <w:r>
        <w:commentReference w:id="5"/>
      </w:r>
      <w:r>
        <w:rPr>
          <w:rStyle w:val="20"/>
          <w:rFonts w:hint="default" w:ascii="Georgia" w:hAnsi="Georgia" w:cs="Georgia"/>
          <w:color w:val="0081FE"/>
          <w:sz w:val="18"/>
          <w:szCs w:val="18"/>
          <w:lang w:val="en-GB"/>
        </w:rPr>
        <w:t>xx</w:t>
      </w:r>
    </w:p>
    <w:p w14:paraId="4BEA6493">
      <w:pPr>
        <w:pStyle w:val="8"/>
        <w:spacing w:before="5"/>
        <w:rPr>
          <w:rFonts w:ascii="Georgia" w:hAnsi="Georgia" w:cs="Georgia"/>
          <w:sz w:val="20"/>
          <w:szCs w:val="20"/>
        </w:rPr>
      </w:pPr>
    </w:p>
    <w:tbl>
      <w:tblPr>
        <w:tblStyle w:val="24"/>
        <w:tblW w:w="10418" w:type="dxa"/>
        <w:tblInd w:w="142" w:type="dxa"/>
        <w:tblLayout w:type="fixed"/>
        <w:tblCellMar>
          <w:top w:w="0" w:type="dxa"/>
          <w:left w:w="0" w:type="dxa"/>
          <w:bottom w:w="0" w:type="dxa"/>
          <w:right w:w="0" w:type="dxa"/>
        </w:tblCellMar>
      </w:tblPr>
      <w:tblGrid>
        <w:gridCol w:w="1898"/>
        <w:gridCol w:w="241"/>
        <w:gridCol w:w="8279"/>
      </w:tblGrid>
      <w:tr w14:paraId="53A19CDA">
        <w:tblPrEx>
          <w:tblCellMar>
            <w:top w:w="0" w:type="dxa"/>
            <w:left w:w="0" w:type="dxa"/>
            <w:bottom w:w="0" w:type="dxa"/>
            <w:right w:w="0" w:type="dxa"/>
          </w:tblCellMar>
        </w:tblPrEx>
        <w:trPr>
          <w:trHeight w:val="332" w:hRule="exact"/>
        </w:trPr>
        <w:tc>
          <w:tcPr>
            <w:tcW w:w="1898" w:type="dxa"/>
            <w:tcBorders>
              <w:top w:val="single" w:color="000000" w:sz="6" w:space="0"/>
              <w:bottom w:val="single" w:color="000000" w:sz="4" w:space="0"/>
            </w:tcBorders>
          </w:tcPr>
          <w:p w14:paraId="05E633F3">
            <w:pPr>
              <w:pStyle w:val="26"/>
              <w:spacing w:before="60"/>
              <w:ind w:left="28"/>
              <w:rPr>
                <w:b/>
                <w:sz w:val="16"/>
              </w:rPr>
            </w:pPr>
            <w:r>
              <w:rPr>
                <w:rFonts w:ascii="Georgia" w:hAnsi="Georgia" w:cs="Georgia"/>
                <w:b/>
                <w:color w:val="2C336A"/>
                <w:w w:val="95"/>
                <w:sz w:val="18"/>
                <w:szCs w:val="18"/>
              </w:rPr>
              <w:t>ARTICLE INFO</w:t>
            </w:r>
          </w:p>
        </w:tc>
        <w:tc>
          <w:tcPr>
            <w:tcW w:w="241" w:type="dxa"/>
            <w:tcBorders>
              <w:top w:val="single" w:color="000000" w:sz="6" w:space="0"/>
            </w:tcBorders>
          </w:tcPr>
          <w:p w14:paraId="218CD4C4"/>
        </w:tc>
        <w:tc>
          <w:tcPr>
            <w:tcW w:w="8279" w:type="dxa"/>
            <w:tcBorders>
              <w:top w:val="single" w:color="000000" w:sz="6" w:space="0"/>
              <w:bottom w:val="single" w:color="000000" w:sz="4" w:space="0"/>
            </w:tcBorders>
          </w:tcPr>
          <w:p w14:paraId="131A504C">
            <w:pPr>
              <w:pStyle w:val="26"/>
              <w:spacing w:before="60"/>
              <w:rPr>
                <w:b/>
                <w:sz w:val="16"/>
              </w:rPr>
            </w:pPr>
            <w:r>
              <w:rPr>
                <w:rFonts w:ascii="Georgia" w:hAnsi="Georgia" w:cs="Georgia"/>
                <w:b/>
                <w:color w:val="2C336A"/>
                <w:sz w:val="18"/>
                <w:szCs w:val="18"/>
              </w:rPr>
              <w:t>ABS</w:t>
            </w:r>
            <w:r>
              <w:rPr>
                <w:rFonts w:ascii="Georgia" w:hAnsi="Georgia" w:cs="Georgia"/>
                <w:b/>
                <w:color w:val="002060"/>
                <w:sz w:val="18"/>
                <w:szCs w:val="18"/>
              </w:rPr>
              <w:t>TRACT</w:t>
            </w:r>
          </w:p>
        </w:tc>
      </w:tr>
      <w:tr w14:paraId="7092E6E5">
        <w:tblPrEx>
          <w:tblCellMar>
            <w:top w:w="0" w:type="dxa"/>
            <w:left w:w="0" w:type="dxa"/>
            <w:bottom w:w="0" w:type="dxa"/>
            <w:right w:w="0" w:type="dxa"/>
          </w:tblCellMar>
        </w:tblPrEx>
        <w:trPr>
          <w:trHeight w:val="5065" w:hRule="exact"/>
        </w:trPr>
        <w:tc>
          <w:tcPr>
            <w:tcW w:w="1898" w:type="dxa"/>
            <w:tcBorders>
              <w:top w:val="single" w:color="000000" w:sz="4" w:space="0"/>
              <w:bottom w:val="single" w:color="000000" w:sz="6" w:space="0"/>
            </w:tcBorders>
          </w:tcPr>
          <w:p w14:paraId="5B462436">
            <w:pPr>
              <w:pStyle w:val="26"/>
              <w:spacing w:before="120" w:line="276" w:lineRule="auto"/>
              <w:ind w:right="23"/>
              <w:jc w:val="both"/>
              <w:rPr>
                <w:rFonts w:hint="default" w:ascii="Georgia" w:hAnsi="Georgia" w:cs="Georgia"/>
                <w:bCs/>
                <w:color w:val="000000" w:themeColor="text1"/>
                <w:sz w:val="18"/>
                <w:szCs w:val="18"/>
                <w:highlight w:val="none"/>
                <w:lang w:val="en-GB"/>
                <w14:textFill>
                  <w14:solidFill>
                    <w14:schemeClr w14:val="tx1"/>
                  </w14:solidFill>
                </w14:textFill>
              </w:rPr>
            </w:pPr>
            <w:r>
              <w:rPr>
                <w:rFonts w:hint="default" w:ascii="Georgia" w:hAnsi="Georgia" w:cs="Georgia"/>
                <w:bCs/>
                <w:color w:val="000000" w:themeColor="text1"/>
                <w:sz w:val="18"/>
                <w:szCs w:val="18"/>
                <w:highlight w:val="none"/>
                <w14:textFill>
                  <w14:solidFill>
                    <w14:schemeClr w14:val="tx1"/>
                  </w14:solidFill>
                </w14:textFill>
              </w:rPr>
              <w:t xml:space="preserve">Received: </w:t>
            </w:r>
            <w:r>
              <w:rPr>
                <w:rFonts w:hint="default" w:ascii="Georgia" w:hAnsi="Georgia" w:eastAsia="宋体" w:cs="Georgia"/>
                <w:bCs/>
                <w:color w:val="000000" w:themeColor="text1"/>
                <w:sz w:val="18"/>
                <w:szCs w:val="18"/>
                <w:highlight w:val="none"/>
                <w:lang w:val="en-GB" w:eastAsia="zh-CN"/>
                <w14:textFill>
                  <w14:solidFill>
                    <w14:schemeClr w14:val="tx1"/>
                  </w14:solidFill>
                </w14:textFill>
              </w:rPr>
              <w:t>xxx</w:t>
            </w:r>
          </w:p>
          <w:p w14:paraId="63C25919">
            <w:pPr>
              <w:pStyle w:val="26"/>
              <w:spacing w:line="276" w:lineRule="auto"/>
              <w:ind w:right="24"/>
              <w:jc w:val="both"/>
              <w:rPr>
                <w:rFonts w:hint="default"/>
                <w:bCs/>
                <w:color w:val="000000" w:themeColor="text1"/>
                <w:sz w:val="16"/>
                <w:lang w:val="en-GB"/>
                <w14:textFill>
                  <w14:solidFill>
                    <w14:schemeClr w14:val="tx1"/>
                  </w14:solidFill>
                </w14:textFill>
              </w:rPr>
            </w:pPr>
            <w:r>
              <w:rPr>
                <w:rFonts w:hint="default" w:ascii="Georgia" w:hAnsi="Georgia" w:cs="Georgia"/>
                <w:bCs/>
                <w:color w:val="000000" w:themeColor="text1"/>
                <w:sz w:val="18"/>
                <w:szCs w:val="18"/>
                <w:highlight w:val="none"/>
                <w14:textFill>
                  <w14:solidFill>
                    <w14:schemeClr w14:val="tx1"/>
                  </w14:solidFill>
                </w14:textFill>
              </w:rPr>
              <w:t xml:space="preserve">Accepted: </w:t>
            </w:r>
            <w:r>
              <w:rPr>
                <w:rFonts w:hint="default" w:ascii="Georgia" w:hAnsi="Georgia" w:eastAsia="宋体" w:cs="Georgia"/>
                <w:bCs/>
                <w:color w:val="000000" w:themeColor="text1"/>
                <w:sz w:val="18"/>
                <w:szCs w:val="18"/>
                <w:highlight w:val="none"/>
                <w:lang w:val="en-GB" w:eastAsia="zh-CN"/>
                <w14:textFill>
                  <w14:solidFill>
                    <w14:schemeClr w14:val="tx1"/>
                  </w14:solidFill>
                </w14:textFill>
              </w:rPr>
              <w:t>xxx</w:t>
            </w:r>
          </w:p>
        </w:tc>
        <w:tc>
          <w:tcPr>
            <w:tcW w:w="241" w:type="dxa"/>
            <w:tcBorders>
              <w:bottom w:val="single" w:color="000000" w:sz="6" w:space="0"/>
            </w:tcBorders>
          </w:tcPr>
          <w:p w14:paraId="5F93E52F">
            <w:pPr>
              <w:pStyle w:val="26"/>
              <w:spacing w:line="212" w:lineRule="exact"/>
              <w:ind w:right="24"/>
              <w:jc w:val="both"/>
              <w:rPr>
                <w:bCs/>
                <w:sz w:val="16"/>
              </w:rPr>
            </w:pPr>
          </w:p>
        </w:tc>
        <w:tc>
          <w:tcPr>
            <w:tcW w:w="8279" w:type="dxa"/>
            <w:tcBorders>
              <w:top w:val="single" w:color="000000" w:sz="4" w:space="0"/>
              <w:bottom w:val="single" w:color="000000" w:sz="6" w:space="0"/>
            </w:tcBorders>
          </w:tcPr>
          <w:p w14:paraId="29B98F8D">
            <w:pPr>
              <w:pStyle w:val="26"/>
              <w:ind w:right="110" w:rightChars="50"/>
              <w:jc w:val="both"/>
              <w:rPr>
                <w:rFonts w:hint="eastAsia" w:ascii="Georgia" w:hAnsi="Georgia" w:eastAsia="宋体"/>
                <w:bCs/>
                <w:sz w:val="18"/>
                <w:szCs w:val="18"/>
                <w:lang w:eastAsia="zh-CN"/>
              </w:rPr>
            </w:pPr>
            <w:commentRangeStart w:id="6"/>
            <w:r>
              <w:rPr>
                <w:rFonts w:hint="eastAsia" w:ascii="Georgia" w:hAnsi="Georgia" w:eastAsia="宋体"/>
                <w:bCs/>
                <w:sz w:val="18"/>
                <w:szCs w:val="18"/>
                <w:lang w:eastAsia="zh-CN"/>
              </w:rPr>
              <w:t>Artificial Intelligence (AI) is increasingly influencing a wide range of societal dimensions, with particular implications for the field of risk communication, a critical domain for managing uncertainties and crises. The global COVID-19 pandemic further underscored the importance of effective communication in mitigating risks and maintaining public trust. In light of these developments, this article explores the convergence of AI and risk communication, emphasizing the implications for communication strategies, tools, and methodologies.</w:t>
            </w:r>
            <w:r>
              <w:rPr>
                <w:rFonts w:hint="default" w:ascii="Georgia" w:hAnsi="Georgia" w:eastAsia="宋体"/>
                <w:bCs/>
                <w:sz w:val="18"/>
                <w:szCs w:val="18"/>
                <w:lang w:val="en-GB" w:eastAsia="zh-CN"/>
              </w:rPr>
              <w:t xml:space="preserve"> </w:t>
            </w:r>
            <w:r>
              <w:rPr>
                <w:rFonts w:hint="eastAsia" w:ascii="Georgia" w:hAnsi="Georgia" w:eastAsia="宋体"/>
                <w:bCs/>
                <w:sz w:val="18"/>
                <w:szCs w:val="18"/>
                <w:lang w:eastAsia="zh-CN"/>
              </w:rPr>
              <w:t>Through an exploratory, systematic review of the scientific literature, we adopt a mixed-methods approach that examines both quantitative and qualitative aspects. This enables a comprehensive analysis of the current academic landscape and its practical relevance. Our findings indicate a significant rise in research at the intersection of AI and risk communication since 2019, coinciding with the onset of the COVID-19 pandemic, which served as a catalyst for innovation in risk-related communication technologies.</w:t>
            </w:r>
            <w:r>
              <w:rPr>
                <w:rFonts w:hint="default" w:ascii="Georgia" w:hAnsi="Georgia" w:eastAsia="宋体"/>
                <w:bCs/>
                <w:sz w:val="18"/>
                <w:szCs w:val="18"/>
                <w:lang w:val="en-GB" w:eastAsia="zh-CN"/>
              </w:rPr>
              <w:t xml:space="preserve"> </w:t>
            </w:r>
            <w:r>
              <w:rPr>
                <w:rFonts w:hint="eastAsia" w:ascii="Georgia" w:hAnsi="Georgia" w:eastAsia="宋体"/>
                <w:bCs/>
                <w:sz w:val="18"/>
                <w:szCs w:val="18"/>
                <w:lang w:eastAsia="zh-CN"/>
              </w:rPr>
              <w:t>AI's role in transforming communication is particularly evident in the use of social media platforms such as X (formerly Twitter). These platforms have become critical arenas for disseminating information, engaging audiences, and countering misinformation in real time. However, our review reveals a gap in exploring other communication channels, such as community-based messaging platforms and decentralized networks.</w:t>
            </w:r>
            <w:r>
              <w:rPr>
                <w:rFonts w:hint="default" w:ascii="Georgia" w:hAnsi="Georgia" w:eastAsia="宋体"/>
                <w:bCs/>
                <w:sz w:val="18"/>
                <w:szCs w:val="18"/>
                <w:lang w:val="en-GB" w:eastAsia="zh-CN"/>
              </w:rPr>
              <w:t xml:space="preserve"> </w:t>
            </w:r>
            <w:r>
              <w:rPr>
                <w:rFonts w:hint="eastAsia" w:ascii="Georgia" w:hAnsi="Georgia" w:eastAsia="宋体"/>
                <w:bCs/>
                <w:sz w:val="18"/>
                <w:szCs w:val="18"/>
                <w:lang w:eastAsia="zh-CN"/>
              </w:rPr>
              <w:t>The study highlights the need for integrating ethical considerations and participatory approaches in AI-driven communication strategies. Ensuring transparency in AI systems and fostering trust through responsible communication practices are critical for mitigating risks effectively. Additionally, AI can empower organizations to foster two-way communication, thereby enhancing dialogue and collaboration with stakeholders.</w:t>
            </w:r>
            <w:commentRangeEnd w:id="6"/>
            <w:r>
              <w:commentReference w:id="6"/>
            </w:r>
          </w:p>
          <w:p w14:paraId="0D4CDB1E">
            <w:pPr>
              <w:pStyle w:val="26"/>
              <w:ind w:right="110" w:rightChars="50"/>
              <w:jc w:val="both"/>
              <w:rPr>
                <w:rFonts w:ascii="Georgia" w:hAnsi="Georgia" w:cs="Georgia"/>
                <w:bCs/>
                <w:sz w:val="18"/>
                <w:szCs w:val="18"/>
              </w:rPr>
            </w:pPr>
          </w:p>
          <w:p w14:paraId="62BB865A">
            <w:pPr>
              <w:pStyle w:val="26"/>
              <w:spacing w:line="276" w:lineRule="auto"/>
              <w:ind w:right="110" w:rightChars="50"/>
              <w:jc w:val="both"/>
              <w:rPr>
                <w:bCs/>
                <w:sz w:val="16"/>
                <w:szCs w:val="16"/>
              </w:rPr>
            </w:pPr>
            <w:r>
              <w:rPr>
                <w:rFonts w:ascii="Georgia" w:hAnsi="Georgia" w:cs="Georgia"/>
                <w:b/>
                <w:bCs/>
                <w:color w:val="376092" w:themeColor="accent1" w:themeShade="BF"/>
                <w:sz w:val="18"/>
                <w:szCs w:val="18"/>
              </w:rPr>
              <w:t>Keywords:</w:t>
            </w:r>
            <w:r>
              <w:rPr>
                <w:rFonts w:ascii="Georgia" w:hAnsi="Georgia" w:cs="Georgia"/>
                <w:bCs/>
                <w:color w:val="002060"/>
                <w:sz w:val="18"/>
                <w:szCs w:val="18"/>
              </w:rPr>
              <w:t xml:space="preserve"> </w:t>
            </w:r>
            <w:commentRangeStart w:id="7"/>
            <w:r>
              <w:rPr>
                <w:rFonts w:hint="eastAsia" w:ascii="Georgia" w:hAnsi="Georgia" w:eastAsia="宋体" w:cs="Georgia"/>
                <w:bCs/>
                <w:sz w:val="18"/>
                <w:szCs w:val="18"/>
                <w:lang w:eastAsia="zh-CN"/>
              </w:rPr>
              <w:t>Artificial Intelligence,</w:t>
            </w:r>
            <w:r>
              <w:rPr>
                <w:rFonts w:hint="default" w:ascii="Georgia" w:hAnsi="Georgia" w:eastAsia="宋体" w:cs="Georgia"/>
                <w:bCs/>
                <w:sz w:val="18"/>
                <w:szCs w:val="18"/>
                <w:lang w:val="en-GB" w:eastAsia="zh-CN"/>
              </w:rPr>
              <w:t>Transformation</w:t>
            </w:r>
            <w:r>
              <w:rPr>
                <w:rFonts w:hint="eastAsia" w:ascii="Georgia" w:hAnsi="Georgia" w:eastAsia="宋体" w:cs="Georgia"/>
                <w:bCs/>
                <w:sz w:val="18"/>
                <w:szCs w:val="18"/>
                <w:lang w:eastAsia="zh-CN"/>
              </w:rPr>
              <w:t xml:space="preserve"> Communication, Health, </w:t>
            </w:r>
            <w:r>
              <w:rPr>
                <w:rFonts w:hint="default" w:ascii="Georgia" w:hAnsi="Georgia" w:eastAsia="宋体" w:cs="Georgia"/>
                <w:bCs/>
                <w:sz w:val="18"/>
                <w:szCs w:val="18"/>
                <w:lang w:val="en-GB" w:eastAsia="zh-CN"/>
              </w:rPr>
              <w:t xml:space="preserve">Decentralized </w:t>
            </w:r>
            <w:r>
              <w:rPr>
                <w:rFonts w:hint="eastAsia" w:ascii="Georgia" w:hAnsi="Georgia" w:eastAsia="宋体" w:cs="Georgia"/>
                <w:bCs/>
                <w:sz w:val="18"/>
                <w:szCs w:val="18"/>
                <w:lang w:eastAsia="zh-CN"/>
              </w:rPr>
              <w:t>Networks, Review.</w:t>
            </w:r>
            <w:commentRangeEnd w:id="7"/>
            <w:r>
              <w:commentReference w:id="7"/>
            </w:r>
          </w:p>
          <w:p w14:paraId="2816898C">
            <w:pPr>
              <w:pStyle w:val="26"/>
              <w:ind w:right="110" w:rightChars="50"/>
              <w:jc w:val="both"/>
              <w:rPr>
                <w:rFonts w:ascii="Georgia" w:hAnsi="Georgia" w:cs="Georgia"/>
                <w:bCs/>
                <w:sz w:val="18"/>
                <w:szCs w:val="18"/>
              </w:rPr>
            </w:pPr>
          </w:p>
        </w:tc>
      </w:tr>
    </w:tbl>
    <w:p w14:paraId="287614F2">
      <w:pPr>
        <w:spacing w:line="212" w:lineRule="exact"/>
        <w:jc w:val="both"/>
        <w:rPr>
          <w:sz w:val="16"/>
        </w:rPr>
        <w:sectPr>
          <w:headerReference r:id="rId7" w:type="first"/>
          <w:footerReference r:id="rId9" w:type="first"/>
          <w:headerReference r:id="rId5" w:type="default"/>
          <w:headerReference r:id="rId6" w:type="even"/>
          <w:footerReference r:id="rId8" w:type="even"/>
          <w:type w:val="continuous"/>
          <w:pgSz w:w="11910" w:h="16840"/>
          <w:pgMar w:top="1120" w:right="700" w:bottom="280" w:left="700" w:header="720" w:footer="0" w:gutter="0"/>
          <w:pgNumType w:fmt="decimal"/>
          <w:cols w:space="720" w:num="1"/>
          <w:titlePg/>
          <w:docGrid w:linePitch="299" w:charSpace="0"/>
        </w:sectPr>
      </w:pPr>
    </w:p>
    <w:p w14:paraId="2528BF28">
      <w:pPr>
        <w:pStyle w:val="8"/>
        <w:spacing w:before="120" w:line="235" w:lineRule="auto"/>
        <w:ind w:left="709" w:hanging="567"/>
        <w:jc w:val="both"/>
        <w:rPr>
          <w:rFonts w:ascii="Georgia" w:hAnsi="Georgia" w:cs="Georgia"/>
          <w:iCs/>
          <w:sz w:val="20"/>
          <w:szCs w:val="20"/>
          <w:lang w:eastAsia="zh-CN"/>
        </w:rPr>
      </w:pPr>
      <w:bookmarkStart w:id="4" w:name="INTRODUCTION"/>
      <w:bookmarkEnd w:id="4"/>
    </w:p>
    <w:p w14:paraId="4814F34A">
      <w:pPr>
        <w:pStyle w:val="8"/>
        <w:spacing w:before="120" w:line="235" w:lineRule="auto"/>
        <w:ind w:left="709" w:hanging="567"/>
        <w:jc w:val="both"/>
        <w:rPr>
          <w:rFonts w:ascii="Georgia" w:hAnsi="Georgia" w:cs="Georgia"/>
          <w:iCs/>
          <w:sz w:val="20"/>
          <w:szCs w:val="20"/>
          <w:lang w:eastAsia="zh-CN"/>
        </w:rPr>
      </w:pPr>
    </w:p>
    <w:p w14:paraId="3B813655">
      <w:pPr>
        <w:jc w:val="center"/>
        <w:outlineLvl w:val="0"/>
        <w:rPr>
          <w:rFonts w:ascii="Georgia" w:hAnsi="Georgia" w:eastAsia="Georgia" w:cs="Georgia"/>
          <w:b/>
          <w:bCs/>
          <w:sz w:val="20"/>
          <w:szCs w:val="20"/>
        </w:rPr>
      </w:pPr>
      <w:commentRangeStart w:id="8"/>
      <w:r>
        <w:rPr>
          <w:rFonts w:ascii="Georgia" w:hAnsi="Georgia" w:eastAsia="Georgia" w:cs="Georgia"/>
          <w:b/>
          <w:bCs/>
          <w:color w:val="376092" w:themeColor="accent1" w:themeShade="BF"/>
          <w:sz w:val="24"/>
          <w:szCs w:val="24"/>
        </w:rPr>
        <w:t>INTRODUCTION</w:t>
      </w:r>
      <w:commentRangeEnd w:id="8"/>
      <w:r>
        <w:commentReference w:id="8"/>
      </w:r>
    </w:p>
    <w:p w14:paraId="617D1844">
      <w:pPr>
        <w:spacing w:before="89" w:line="260" w:lineRule="auto"/>
        <w:ind w:left="220" w:leftChars="100" w:right="220" w:rightChars="100" w:firstLine="400" w:firstLineChars="200"/>
        <w:jc w:val="both"/>
        <w:rPr>
          <w:rFonts w:ascii="Georgia" w:hAnsi="Georgia" w:eastAsia="Georgia" w:cs="Georgia"/>
          <w:sz w:val="20"/>
          <w:szCs w:val="20"/>
          <w:lang w:eastAsia="zh-CN"/>
        </w:rPr>
      </w:pPr>
    </w:p>
    <w:p w14:paraId="7DB039A3">
      <w:pPr>
        <w:spacing w:before="89" w:line="260" w:lineRule="auto"/>
        <w:ind w:left="220" w:leftChars="100" w:right="220" w:rightChars="100" w:firstLine="400" w:firstLineChars="200"/>
        <w:jc w:val="both"/>
        <w:rPr>
          <w:rFonts w:ascii="Georgia" w:hAnsi="Georgia" w:eastAsia="宋体" w:cs="Georgia"/>
          <w:sz w:val="20"/>
          <w:szCs w:val="20"/>
          <w:lang w:eastAsia="zh-CN"/>
        </w:rPr>
      </w:pPr>
      <w:r>
        <w:rPr>
          <w:rFonts w:ascii="Georgia" w:hAnsi="Georgia" w:eastAsia="宋体" w:cs="Georgia"/>
          <w:sz w:val="20"/>
          <w:szCs w:val="20"/>
          <w:lang w:eastAsia="zh-CN"/>
        </w:rPr>
        <w:t>In an increasingly interconnected world exposed to a wide range of hazards, from natural disasters to health emergencies and socio-economic crises, the ability to communicate risks clearly, accurately, and in a timely manner has never been more important (Glik, 2007). We understand risk communication as a two-way exchange of information on risks between the different parties involved in and/or affected by them. This communication can take place in a wide variety of ways, coming from different sources—government institutions, media, stakeholders, social media, etc.—and in a broad range of situations, including crises, emergencies, disasters, and so on. In this context, it is necessary to work with different audiences, each with its own characteristics, needs, concerns, and idiosyncrasies (Covello</w:t>
      </w:r>
      <w:r>
        <w:rPr>
          <w:rFonts w:hint="eastAsia" w:ascii="Georgia" w:hAnsi="Georgia" w:eastAsia="宋体" w:cs="Georgia"/>
          <w:sz w:val="20"/>
          <w:szCs w:val="20"/>
          <w:lang w:eastAsia="zh-CN"/>
        </w:rPr>
        <w:t>, Slovic, &amp; Von Winterfeldt</w:t>
      </w:r>
      <w:r>
        <w:rPr>
          <w:rFonts w:ascii="Georgia" w:hAnsi="Georgia" w:eastAsia="宋体" w:cs="Georgia"/>
          <w:sz w:val="20"/>
          <w:szCs w:val="20"/>
          <w:lang w:eastAsia="zh-CN"/>
        </w:rPr>
        <w:t>, 1986; Covello</w:t>
      </w:r>
      <w:r>
        <w:rPr>
          <w:rFonts w:hint="eastAsia" w:ascii="Georgia" w:hAnsi="Georgia" w:eastAsia="宋体" w:cs="Georgia"/>
          <w:sz w:val="20"/>
          <w:szCs w:val="20"/>
          <w:lang w:eastAsia="zh-CN"/>
        </w:rPr>
        <w:t>, Von Winterfeldt, &amp; Slovic</w:t>
      </w:r>
      <w:r>
        <w:rPr>
          <w:rFonts w:ascii="Georgia" w:hAnsi="Georgia" w:eastAsia="宋体" w:cs="Georgia"/>
          <w:sz w:val="20"/>
          <w:szCs w:val="20"/>
          <w:lang w:eastAsia="zh-CN"/>
        </w:rPr>
        <w:t>, 1988). The main objective of risk communication is to inform the parties involved in risk management decisions in order to maximise welfare by reducing exposure to hazards or threats (National Research Council, 19</w:t>
      </w:r>
      <w:r>
        <w:rPr>
          <w:rFonts w:hint="eastAsia" w:ascii="Georgia" w:hAnsi="Georgia" w:eastAsia="宋体" w:cs="Georgia"/>
          <w:sz w:val="20"/>
          <w:szCs w:val="20"/>
          <w:lang w:eastAsia="zh-CN"/>
        </w:rPr>
        <w:t>89</w:t>
      </w:r>
      <w:r>
        <w:rPr>
          <w:rFonts w:ascii="Georgia" w:hAnsi="Georgia" w:eastAsia="宋体" w:cs="Georgia"/>
          <w:sz w:val="20"/>
          <w:szCs w:val="20"/>
          <w:lang w:eastAsia="zh-CN"/>
        </w:rPr>
        <w:t xml:space="preserve">; Plough &amp; </w:t>
      </w:r>
      <w:r>
        <w:rPr>
          <w:rFonts w:ascii="Georgia" w:hAnsi="Georgia" w:eastAsia="Times New Roman" w:cs="Georgia"/>
          <w:sz w:val="20"/>
          <w:szCs w:val="20"/>
          <w:lang w:eastAsia="es-ES"/>
        </w:rPr>
        <w:t>Krimsky</w:t>
      </w:r>
      <w:r>
        <w:rPr>
          <w:rFonts w:ascii="Georgia" w:hAnsi="Georgia" w:eastAsia="宋体" w:cs="Georgia"/>
          <w:sz w:val="20"/>
          <w:szCs w:val="20"/>
          <w:lang w:eastAsia="zh-CN"/>
        </w:rPr>
        <w:t>, 2013). Effective risk communication is essential to persuade people to adopt self-protective behaviours</w:t>
      </w:r>
      <w:r>
        <w:rPr>
          <w:rFonts w:hint="default" w:ascii="Georgia" w:hAnsi="Georgia" w:eastAsia="宋体" w:cs="Georgia"/>
          <w:sz w:val="20"/>
          <w:szCs w:val="20"/>
          <w:lang w:val="en-GB" w:eastAsia="zh-CN"/>
        </w:rPr>
        <w:t>.</w:t>
      </w:r>
      <w:r>
        <w:rPr>
          <w:rFonts w:ascii="Georgia" w:hAnsi="Georgia" w:eastAsia="宋体" w:cs="Georgia"/>
          <w:sz w:val="20"/>
          <w:szCs w:val="20"/>
          <w:lang w:eastAsia="zh-CN"/>
        </w:rPr>
        <w:t xml:space="preserve"> </w:t>
      </w:r>
    </w:p>
    <w:p w14:paraId="39174090">
      <w:pPr>
        <w:spacing w:before="89" w:line="260" w:lineRule="auto"/>
        <w:ind w:left="220" w:leftChars="100" w:right="220" w:rightChars="100" w:firstLine="400" w:firstLineChars="200"/>
        <w:jc w:val="center"/>
        <w:rPr>
          <w:rFonts w:ascii="Georgia" w:hAnsi="Georgia" w:eastAsia="宋体" w:cs="Georgia"/>
          <w:sz w:val="20"/>
          <w:szCs w:val="20"/>
          <w:lang w:eastAsia="zh-CN"/>
        </w:rPr>
      </w:pPr>
    </w:p>
    <w:p w14:paraId="23DC0FB7">
      <w:pPr>
        <w:ind w:firstLine="720" w:firstLineChars="0"/>
        <w:jc w:val="center"/>
        <w:outlineLvl w:val="0"/>
        <w:rPr>
          <w:rFonts w:hint="default" w:ascii="Georgia" w:hAnsi="Georgia" w:eastAsia="Georgia" w:cs="Georgia"/>
          <w:b/>
          <w:bCs/>
          <w:color w:val="376092" w:themeColor="accent1" w:themeShade="BF"/>
          <w:sz w:val="24"/>
          <w:szCs w:val="24"/>
          <w:lang w:val="en-GB" w:eastAsia="zh-CN"/>
        </w:rPr>
      </w:pPr>
    </w:p>
    <w:p w14:paraId="5DEE6BE9">
      <w:pPr>
        <w:ind w:firstLine="720" w:firstLineChars="0"/>
        <w:jc w:val="center"/>
        <w:outlineLvl w:val="0"/>
        <w:rPr>
          <w:rFonts w:hint="default" w:ascii="Georgia" w:hAnsi="Georgia" w:eastAsia="Georgia" w:cs="Georgia"/>
          <w:b/>
          <w:bCs/>
          <w:color w:val="376092" w:themeColor="accent1" w:themeShade="BF"/>
          <w:sz w:val="24"/>
          <w:szCs w:val="24"/>
          <w:lang w:val="en-GB" w:eastAsia="zh-CN"/>
        </w:rPr>
      </w:pPr>
      <w:commentRangeStart w:id="9"/>
      <w:r>
        <w:rPr>
          <w:rFonts w:hint="default" w:ascii="Georgia" w:hAnsi="Georgia" w:eastAsia="Georgia" w:cs="Georgia"/>
          <w:b/>
          <w:bCs/>
          <w:color w:val="376092" w:themeColor="accent1" w:themeShade="BF"/>
          <w:sz w:val="24"/>
          <w:szCs w:val="24"/>
          <w:lang w:val="en-GB" w:eastAsia="zh-CN"/>
        </w:rPr>
        <w:t>LITERATURE REVIEW</w:t>
      </w:r>
      <w:commentRangeEnd w:id="9"/>
      <w:r>
        <w:commentReference w:id="9"/>
      </w:r>
    </w:p>
    <w:p w14:paraId="23E57043">
      <w:pPr>
        <w:spacing w:before="89" w:line="260" w:lineRule="auto"/>
        <w:ind w:left="220" w:leftChars="100" w:right="220" w:rightChars="100" w:firstLine="400" w:firstLineChars="200"/>
        <w:jc w:val="both"/>
        <w:rPr>
          <w:rFonts w:ascii="Georgia" w:hAnsi="Georgia" w:eastAsia="宋体" w:cs="Georgia"/>
          <w:sz w:val="20"/>
          <w:szCs w:val="20"/>
          <w:lang w:eastAsia="zh-CN"/>
        </w:rPr>
      </w:pPr>
    </w:p>
    <w:p w14:paraId="6B83F829">
      <w:pPr>
        <w:spacing w:before="89" w:line="260" w:lineRule="auto"/>
        <w:ind w:left="220" w:leftChars="100" w:right="220" w:rightChars="100" w:firstLine="400" w:firstLineChars="200"/>
        <w:jc w:val="both"/>
      </w:pPr>
      <w:commentRangeStart w:id="10"/>
      <w:r>
        <w:rPr>
          <w:rFonts w:hint="default" w:ascii="Georgia" w:hAnsi="Georgia" w:eastAsia="Georgia" w:cs="Georgia"/>
          <w:b/>
          <w:bCs/>
          <w:color w:val="376092" w:themeColor="accent1" w:themeShade="BF"/>
          <w:sz w:val="20"/>
          <w:szCs w:val="20"/>
          <w:lang w:val="en-GB" w:eastAsia="zh-CN"/>
        </w:rPr>
        <w:t>Risk of Communication in xxx</w:t>
      </w:r>
      <w:commentRangeEnd w:id="10"/>
      <w:r>
        <w:commentReference w:id="10"/>
      </w:r>
    </w:p>
    <w:p w14:paraId="48B066CD">
      <w:pPr>
        <w:widowControl w:val="0"/>
        <w:autoSpaceDE w:val="0"/>
        <w:autoSpaceDN w:val="0"/>
        <w:spacing w:before="89" w:line="260" w:lineRule="auto"/>
        <w:ind w:left="220" w:leftChars="100" w:right="220" w:rightChars="100" w:firstLine="400" w:firstLineChars="200"/>
        <w:jc w:val="both"/>
        <w:rPr>
          <w:rFonts w:hint="default" w:ascii="Georgia" w:hAnsi="Georgia" w:eastAsia="Georgia" w:cs="Georgia"/>
          <w:sz w:val="20"/>
          <w:szCs w:val="20"/>
          <w:lang w:val="en-US" w:eastAsia="zh-CN" w:bidi="ar-SA"/>
        </w:rPr>
      </w:pPr>
      <w:commentRangeStart w:id="11"/>
      <w:r>
        <w:rPr>
          <w:rFonts w:hint="default" w:ascii="Georgia" w:hAnsi="Georgia" w:eastAsia="Georgia" w:cs="Georgia"/>
          <w:sz w:val="20"/>
          <w:szCs w:val="20"/>
          <w:lang w:val="en-GB" w:eastAsia="en-GB" w:bidi="ar-SA"/>
        </w:rPr>
        <w:t xml:space="preserve">Communication </w:t>
      </w:r>
      <w:r>
        <w:rPr>
          <w:rFonts w:hint="default" w:ascii="Georgia" w:hAnsi="Georgia" w:eastAsia="Georgia" w:cs="Georgia"/>
          <w:sz w:val="20"/>
          <w:szCs w:val="20"/>
          <w:lang w:val="en-US" w:eastAsia="en-GB" w:bidi="ar-SA"/>
        </w:rPr>
        <w:t>Platform</w:t>
      </w:r>
      <w:commentRangeEnd w:id="11"/>
      <w:r>
        <w:commentReference w:id="11"/>
      </w:r>
    </w:p>
    <w:p w14:paraId="5EC1074F">
      <w:pPr>
        <w:spacing w:before="89" w:line="260" w:lineRule="auto"/>
        <w:ind w:left="220" w:leftChars="100" w:right="220" w:rightChars="100" w:firstLine="400" w:firstLineChars="200"/>
        <w:jc w:val="both"/>
        <w:rPr>
          <w:rFonts w:hint="eastAsia" w:ascii="Georgia" w:hAnsi="Georgia" w:eastAsia="宋体"/>
          <w:sz w:val="20"/>
          <w:szCs w:val="20"/>
          <w:lang w:eastAsia="zh-CN"/>
        </w:rPr>
      </w:pPr>
      <w:r>
        <w:rPr>
          <w:rFonts w:hint="eastAsia" w:ascii="Georgia" w:hAnsi="Georgia" w:eastAsia="宋体"/>
          <w:sz w:val="20"/>
          <w:szCs w:val="20"/>
          <w:lang w:eastAsia="zh-CN"/>
        </w:rPr>
        <w:t xml:space="preserve">The swift currents of </w:t>
      </w:r>
      <w:r>
        <w:rPr>
          <w:rFonts w:hint="default" w:ascii="Georgia" w:hAnsi="Georgia" w:eastAsia="宋体"/>
          <w:sz w:val="20"/>
          <w:szCs w:val="20"/>
          <w:lang w:val="en-GB" w:eastAsia="zh-CN"/>
        </w:rPr>
        <w:t xml:space="preserve">communication </w:t>
      </w:r>
      <w:r>
        <w:rPr>
          <w:rFonts w:hint="eastAsia" w:ascii="Georgia" w:hAnsi="Georgia" w:eastAsia="宋体"/>
          <w:sz w:val="20"/>
          <w:szCs w:val="20"/>
          <w:lang w:eastAsia="zh-CN"/>
        </w:rPr>
        <w:t xml:space="preserve">have ushered in a notable upswing in the enrollment of international students on a global platform. According to Tamene et al. (2017), China, in particular, has emerged as a significant contender in this trend, with millions of its students choosing to pursue educational opportunities abroad. This surge has significantly shaped the landscape of international education, prompting a closer examination of the psychological adaptation of these </w:t>
      </w:r>
      <w:r>
        <w:rPr>
          <w:rFonts w:hint="default" w:ascii="Georgia" w:hAnsi="Georgia" w:eastAsia="宋体"/>
          <w:sz w:val="20"/>
          <w:szCs w:val="20"/>
          <w:lang w:val="en-GB" w:eastAsia="zh-CN"/>
        </w:rPr>
        <w:t>s</w:t>
      </w:r>
      <w:r>
        <w:rPr>
          <w:rFonts w:hint="eastAsia" w:ascii="Georgia" w:hAnsi="Georgia" w:eastAsia="宋体"/>
          <w:sz w:val="20"/>
          <w:szCs w:val="20"/>
          <w:lang w:eastAsia="zh-CN"/>
        </w:rPr>
        <w:t>tudents, particularly within the context of cross-cultural experiences. Moreover, Shields (2013) specified that within the scholarly discourse, there is a growing emphasis on understanding the psychological adaptation processes of international students navigating unfamiliar cultural terrains. As these students embark on educational journeys in foreign countries, scholars are increasingly concerned with unravelling the complexities of their psychological adaptation, recognizing its potential impact on overall well-being.</w:t>
      </w:r>
    </w:p>
    <w:p w14:paraId="65BE9BAB">
      <w:pPr>
        <w:spacing w:before="89" w:line="260" w:lineRule="auto"/>
        <w:ind w:left="220" w:leftChars="100" w:right="220" w:rightChars="100" w:firstLine="400" w:firstLineChars="200"/>
        <w:jc w:val="both"/>
        <w:rPr>
          <w:rFonts w:hint="eastAsia" w:ascii="Georgia" w:hAnsi="Georgia" w:eastAsia="宋体"/>
          <w:sz w:val="20"/>
          <w:szCs w:val="20"/>
          <w:lang w:eastAsia="zh-CN"/>
        </w:rPr>
      </w:pPr>
      <w:r>
        <w:rPr>
          <w:rFonts w:hint="eastAsia" w:ascii="Georgia" w:hAnsi="Georgia" w:eastAsia="宋体"/>
          <w:sz w:val="20"/>
          <w:szCs w:val="20"/>
          <w:lang w:eastAsia="zh-CN"/>
        </w:rPr>
        <w:t>Research in this area consistently highlights two key issues overseas students face: increased stress and a deterioration in general well-being. Distance from familiar surroundings and support networks might amplify the effects of the stress caused by adjusting to a new culture, educational system, and social environment (Li &amp; Li, 2018). Consequently, scholars find themselves driven to delve more into the subtle dynamics of psychological adaptation, aiming to identify the variables impacting the challenges and triumphs experienced by overseas students. A deeper investigation of psychological adaptation is required considering the prevalence of stress and decreased well-being (Ma &amp; Zhao, 2018). Research in this area is vital because scholars seek to discover how students from various cultural backgrounds deal with such challenges (Lin, 2019). By offering insights into the psychological intricacies of adaptation, scholars aspire to develop a deeper understanding that can inform support systems, policies, and interventions, ultimately enhancing international students' overall experience and success in an increasingly interconnected and diverse global academic landscape.</w:t>
      </w:r>
    </w:p>
    <w:p w14:paraId="44ED3A9B">
      <w:pPr>
        <w:spacing w:before="89" w:line="260" w:lineRule="auto"/>
        <w:ind w:left="220" w:leftChars="100" w:right="220" w:rightChars="100" w:firstLine="400" w:firstLineChars="200"/>
        <w:jc w:val="both"/>
        <w:rPr>
          <w:rFonts w:hint="eastAsia" w:ascii="Georgia" w:hAnsi="Georgia" w:eastAsia="宋体"/>
          <w:sz w:val="20"/>
          <w:szCs w:val="20"/>
          <w:lang w:eastAsia="zh-CN"/>
        </w:rPr>
      </w:pPr>
    </w:p>
    <w:p w14:paraId="37425B10">
      <w:pPr>
        <w:spacing w:before="89" w:line="260" w:lineRule="auto"/>
        <w:ind w:left="220" w:leftChars="100" w:right="220" w:rightChars="100" w:firstLine="400" w:firstLineChars="200"/>
        <w:jc w:val="center"/>
        <w:rPr>
          <w:rFonts w:hint="eastAsia" w:ascii="Georgia" w:hAnsi="Georgia" w:eastAsia="宋体"/>
          <w:sz w:val="20"/>
          <w:szCs w:val="20"/>
          <w:lang w:eastAsia="zh-CN"/>
        </w:rPr>
      </w:pPr>
    </w:p>
    <w:p w14:paraId="71C9097D">
      <w:pPr>
        <w:jc w:val="center"/>
        <w:outlineLvl w:val="0"/>
        <w:rPr>
          <w:rFonts w:ascii="Georgia" w:hAnsi="Georgia" w:eastAsia="Georgia" w:cs="Georgia"/>
          <w:b/>
          <w:bCs/>
          <w:color w:val="376092" w:themeColor="accent1" w:themeShade="BF"/>
          <w:sz w:val="24"/>
          <w:szCs w:val="24"/>
          <w:lang w:eastAsia="zh-CN"/>
        </w:rPr>
      </w:pPr>
      <w:commentRangeStart w:id="12"/>
      <w:r>
        <w:rPr>
          <w:rFonts w:hint="eastAsia" w:ascii="Georgia" w:hAnsi="Georgia" w:eastAsia="Georgia" w:cs="Georgia"/>
          <w:b/>
          <w:bCs/>
          <w:color w:val="376092" w:themeColor="accent1" w:themeShade="BF"/>
          <w:sz w:val="24"/>
          <w:szCs w:val="24"/>
          <w:lang w:eastAsia="zh-CN"/>
        </w:rPr>
        <w:t>METHODOLOGY</w:t>
      </w:r>
      <w:commentRangeEnd w:id="12"/>
      <w:r>
        <w:commentReference w:id="12"/>
      </w:r>
    </w:p>
    <w:p w14:paraId="127B7B0A">
      <w:pPr>
        <w:spacing w:before="89" w:line="260" w:lineRule="auto"/>
        <w:ind w:left="220" w:leftChars="100" w:right="220" w:rightChars="100" w:firstLine="400" w:firstLineChars="200"/>
        <w:jc w:val="both"/>
        <w:rPr>
          <w:rFonts w:ascii="Georgia" w:hAnsi="Georgia" w:eastAsia="Georgia" w:cs="Georgia"/>
          <w:b/>
          <w:bCs/>
          <w:color w:val="1F497D"/>
          <w:sz w:val="20"/>
          <w:szCs w:val="20"/>
          <w:lang w:eastAsia="zh-CN"/>
        </w:rPr>
      </w:pPr>
    </w:p>
    <w:p w14:paraId="1B1FCB49">
      <w:pPr>
        <w:spacing w:before="89" w:line="260" w:lineRule="auto"/>
        <w:ind w:left="220" w:leftChars="100" w:right="220" w:rightChars="100" w:firstLine="400" w:firstLineChars="200"/>
        <w:jc w:val="both"/>
        <w:rPr>
          <w:rFonts w:ascii="Georgia" w:hAnsi="Georgia" w:eastAsia="宋体" w:cs="Georgia"/>
          <w:sz w:val="20"/>
          <w:szCs w:val="20"/>
          <w:lang w:eastAsia="zh-CN"/>
        </w:rPr>
      </w:pPr>
      <w:r>
        <w:rPr>
          <w:rFonts w:ascii="Georgia" w:hAnsi="Georgia" w:eastAsia="宋体" w:cs="Georgia"/>
          <w:sz w:val="20"/>
          <w:szCs w:val="20"/>
          <w:lang w:eastAsia="zh-CN"/>
        </w:rPr>
        <w:t>In order to analyse AI-related scientific production (in its different aspects and methods) and its convergence with the field of risk communication—including risk communication in crisis situations, emergencies, catastrophes, etc.—we carried out a systematic literature review. These types of studies are becoming increasingly important in the field of communications because they allow previous results to be systematised and new challenges and lines of research to be explored (Aguaded</w:t>
      </w:r>
      <w:r>
        <w:rPr>
          <w:rFonts w:hint="eastAsia" w:ascii="Georgia" w:hAnsi="Georgia" w:eastAsia="宋体" w:cs="Georgia"/>
          <w:sz w:val="20"/>
          <w:szCs w:val="20"/>
          <w:lang w:eastAsia="zh-CN"/>
        </w:rPr>
        <w:t>, Vizcaíno-Verdú, García-Prieto, &amp; de-Casas-Moreno</w:t>
      </w:r>
      <w:r>
        <w:rPr>
          <w:rFonts w:ascii="Georgia" w:hAnsi="Georgia" w:eastAsia="宋体" w:cs="Georgia"/>
          <w:sz w:val="20"/>
          <w:szCs w:val="20"/>
          <w:lang w:eastAsia="zh-CN"/>
        </w:rPr>
        <w:t>, 2023; García-Orosa</w:t>
      </w:r>
      <w:r>
        <w:rPr>
          <w:rFonts w:hint="eastAsia" w:ascii="Georgia" w:hAnsi="Georgia" w:eastAsia="宋体" w:cs="Georgia"/>
          <w:sz w:val="20"/>
          <w:szCs w:val="20"/>
          <w:lang w:eastAsia="zh-CN"/>
        </w:rPr>
        <w:t>, Canavilhas, &amp; Vázquez-Herrero</w:t>
      </w:r>
      <w:r>
        <w:rPr>
          <w:rFonts w:ascii="Georgia" w:hAnsi="Georgia" w:eastAsia="宋体" w:cs="Georgia"/>
          <w:sz w:val="20"/>
          <w:szCs w:val="20"/>
          <w:lang w:eastAsia="zh-CN"/>
        </w:rPr>
        <w:t>, 2023; Terren &amp; Borge, 2021; Vizoso &amp; Pérez-Seijo, 2024). They also make it possible to identify, assess, and interpret data from previous studies, in order to answer questions related to a specific field of study (Cherry</w:t>
      </w:r>
      <w:r>
        <w:rPr>
          <w:rFonts w:hint="eastAsia" w:ascii="Georgia" w:hAnsi="Georgia" w:eastAsia="宋体" w:cs="Georgia"/>
          <w:sz w:val="20"/>
          <w:szCs w:val="20"/>
          <w:lang w:eastAsia="zh-CN"/>
        </w:rPr>
        <w:t>, Boland, &amp; Dickson</w:t>
      </w:r>
      <w:r>
        <w:rPr>
          <w:rFonts w:ascii="Georgia" w:hAnsi="Georgia" w:eastAsia="宋体" w:cs="Georgia"/>
          <w:sz w:val="20"/>
          <w:szCs w:val="20"/>
          <w:lang w:eastAsia="zh-CN"/>
        </w:rPr>
        <w:t>, 2023; Ramírez &amp; García-Peñalvo, 2018). Unlike a conventional literature review, this method provides an overview of all the studies in a specific area of research by using a search strategy and previously defined criteria for inclusion and exclusion (Moher, 2009). In this case, we decided to use a mixed methods approach. We therefore used quantitative analysis techniques that provide an exact, detailed description based on certain variables, as well as qualitative techniques that facilitate and allow a more inferential and in-depth approach to the data (Bedregal</w:t>
      </w:r>
      <w:r>
        <w:rPr>
          <w:rFonts w:hint="eastAsia" w:ascii="Georgia" w:hAnsi="Georgia" w:eastAsia="宋体" w:cs="Georgia"/>
          <w:sz w:val="20"/>
          <w:szCs w:val="20"/>
          <w:lang w:eastAsia="zh-CN"/>
        </w:rPr>
        <w:t>, Besoain, Reinoso, &amp; Zubarew</w:t>
      </w:r>
      <w:r>
        <w:rPr>
          <w:rFonts w:ascii="Georgia" w:hAnsi="Georgia" w:eastAsia="宋体" w:cs="Georgia"/>
          <w:sz w:val="20"/>
          <w:szCs w:val="20"/>
          <w:lang w:eastAsia="zh-CN"/>
        </w:rPr>
        <w:t>, 2017).</w:t>
      </w:r>
    </w:p>
    <w:p w14:paraId="1E56422A">
      <w:pPr>
        <w:spacing w:before="89" w:line="260" w:lineRule="auto"/>
        <w:ind w:left="220" w:leftChars="100" w:right="220" w:rightChars="100" w:firstLine="400" w:firstLineChars="200"/>
        <w:jc w:val="both"/>
        <w:rPr>
          <w:rFonts w:ascii="Georgia" w:hAnsi="Georgia" w:cs="Georgia"/>
          <w:iCs/>
          <w:sz w:val="20"/>
          <w:szCs w:val="20"/>
          <w:lang w:eastAsia="zh-CN"/>
        </w:rPr>
      </w:pPr>
      <w:r>
        <w:rPr>
          <w:rFonts w:ascii="Georgia" w:hAnsi="Georgia" w:cs="Georgia"/>
          <w:iCs/>
          <w:sz w:val="20"/>
          <w:szCs w:val="20"/>
          <w:lang w:eastAsia="zh-CN"/>
        </w:rPr>
        <w:t>‘Risk Communication’ and similar terms that could be related to it in the different studies, such as ‘Crisis Communication’, ‘Disaster Communication’, etc.</w:t>
      </w:r>
    </w:p>
    <w:p w14:paraId="3776286C">
      <w:pPr>
        <w:spacing w:before="89" w:line="260" w:lineRule="auto"/>
        <w:ind w:left="220" w:leftChars="100" w:right="220" w:rightChars="100" w:firstLine="400" w:firstLineChars="200"/>
        <w:jc w:val="both"/>
        <w:rPr>
          <w:rFonts w:ascii="Georgia" w:hAnsi="Georgia" w:cs="Georgia"/>
          <w:iCs/>
          <w:sz w:val="20"/>
          <w:szCs w:val="20"/>
          <w:lang w:eastAsia="zh-CN"/>
        </w:rPr>
      </w:pPr>
      <w:r>
        <w:rPr>
          <w:rFonts w:ascii="Georgia" w:hAnsi="Georgia" w:cs="Georgia"/>
          <w:iCs/>
          <w:sz w:val="20"/>
          <w:szCs w:val="20"/>
          <w:lang w:eastAsia="zh-CN"/>
        </w:rPr>
        <w:t>((‘Artificial Intelligence’ OR ‘AI’ OR ‘Machine Learning’ OR ‘Deep Learning’ OR ‘Neural Networks’ OR ‘Genetic Algorithms’ OR ‘Fuzzy Logic’ OR ‘Natural Language Processing’ OR ‘NLP’ OR ‘Data Mining’ OR ‘Expert Systems’ OR ‘Computer Vision’ OR ‘Pattern Recognition’ OR ‘Classification Algorithms’ OR ‘Clustering Algorithms’ OR ‘Predictive Models’ OR ‘Robotics’ OR ‘Intelligent Agents’ OR ‘Chatbot’ OR ‘Language model’ OR ‘Conversational model’) AND (‘Risk Communication’ OR ‘Crisis Communication’ OR ‘Emergency Communication’ OR ‘Disaster Communication’ OR ‘Risk Messaging’ OR ‘Hazard Communication’))</w:t>
      </w:r>
    </w:p>
    <w:p w14:paraId="13B461DF">
      <w:pPr>
        <w:spacing w:before="89" w:line="260" w:lineRule="auto"/>
        <w:ind w:left="220" w:leftChars="100" w:right="220" w:rightChars="100" w:firstLine="400" w:firstLineChars="200"/>
        <w:jc w:val="both"/>
        <w:rPr>
          <w:rFonts w:ascii="Georgia" w:hAnsi="Georgia" w:cs="Georgia"/>
          <w:iCs/>
          <w:sz w:val="20"/>
          <w:szCs w:val="20"/>
          <w:lang w:eastAsia="zh-CN"/>
        </w:rPr>
      </w:pPr>
      <w:r>
        <w:rPr>
          <w:rFonts w:ascii="Georgia" w:hAnsi="Georgia" w:cs="Georgia"/>
          <w:iCs/>
          <w:sz w:val="20"/>
          <w:szCs w:val="20"/>
          <w:lang w:eastAsia="zh-CN"/>
        </w:rPr>
        <w:t>Our initial search yielded 143 results in the Wo</w:t>
      </w:r>
      <w:r>
        <w:rPr>
          <w:rFonts w:ascii="Georgia" w:hAnsi="Georgia" w:cs="Georgia"/>
          <w:iCs/>
          <w:sz w:val="20"/>
          <w:szCs w:val="20"/>
          <w:lang w:val="en-GB" w:eastAsia="zh-CN"/>
        </w:rPr>
        <w:t>S</w:t>
      </w:r>
      <w:r>
        <w:rPr>
          <w:rFonts w:ascii="Georgia" w:hAnsi="Georgia" w:cs="Georgia"/>
          <w:iCs/>
          <w:sz w:val="20"/>
          <w:szCs w:val="20"/>
          <w:lang w:eastAsia="zh-CN"/>
        </w:rPr>
        <w:t xml:space="preserve"> database and 273 in Scopus, for a total of 416. In order to select the research papers to make up the final analysis sample of this systematic literature review, the authors established a series of criteria for inclusion and exclusion.</w:t>
      </w:r>
    </w:p>
    <w:p w14:paraId="1DA4CA4B">
      <w:pPr>
        <w:spacing w:before="89" w:line="260" w:lineRule="auto"/>
        <w:ind w:left="220" w:leftChars="100" w:right="220" w:rightChars="100" w:firstLine="400" w:firstLineChars="200"/>
        <w:jc w:val="both"/>
        <w:rPr>
          <w:rFonts w:ascii="Georgia" w:hAnsi="Georgia" w:cs="Georgia"/>
          <w:iCs/>
          <w:sz w:val="20"/>
          <w:szCs w:val="20"/>
          <w:lang w:eastAsia="zh-CN"/>
        </w:rPr>
      </w:pPr>
    </w:p>
    <w:p w14:paraId="05B6253C">
      <w:pPr>
        <w:jc w:val="center"/>
        <w:outlineLvl w:val="0"/>
        <w:rPr>
          <w:rFonts w:ascii="Georgia" w:hAnsi="Georgia" w:eastAsia="Georgia" w:cs="Georgia"/>
          <w:b/>
          <w:bCs/>
          <w:color w:val="376092" w:themeColor="accent1" w:themeShade="BF"/>
          <w:sz w:val="24"/>
          <w:szCs w:val="24"/>
          <w:lang w:eastAsia="zh-CN"/>
        </w:rPr>
      </w:pPr>
      <w:r>
        <w:rPr>
          <w:rFonts w:hint="eastAsia" w:ascii="Georgia" w:hAnsi="Georgia" w:eastAsia="Georgia" w:cs="Georgia"/>
          <w:b/>
          <w:bCs/>
          <w:color w:val="376092" w:themeColor="accent1" w:themeShade="BF"/>
          <w:sz w:val="24"/>
          <w:szCs w:val="24"/>
          <w:lang w:eastAsia="zh-CN"/>
        </w:rPr>
        <w:t>RESULTS</w:t>
      </w:r>
    </w:p>
    <w:p w14:paraId="46FD2413">
      <w:pPr>
        <w:spacing w:before="89" w:line="260" w:lineRule="auto"/>
        <w:ind w:left="220" w:leftChars="100" w:right="220" w:rightChars="100" w:firstLine="400" w:firstLineChars="200"/>
        <w:jc w:val="both"/>
        <w:rPr>
          <w:rFonts w:ascii="Georgia" w:hAnsi="Georgia" w:eastAsia="Georgia" w:cs="Georgia"/>
          <w:b/>
          <w:bCs/>
          <w:color w:val="1F497D"/>
          <w:sz w:val="20"/>
          <w:szCs w:val="20"/>
          <w:lang w:eastAsia="zh-CN"/>
        </w:rPr>
      </w:pPr>
    </w:p>
    <w:p w14:paraId="54AC12C6">
      <w:pPr>
        <w:spacing w:before="89" w:line="260" w:lineRule="auto"/>
        <w:ind w:left="220" w:leftChars="100" w:right="220" w:rightChars="100" w:firstLine="400" w:firstLineChars="200"/>
        <w:jc w:val="both"/>
        <w:rPr>
          <w:rFonts w:ascii="Georgia" w:hAnsi="Georgia" w:eastAsia="Georgia" w:cs="Georgia"/>
          <w:b/>
          <w:bCs/>
          <w:color w:val="376092" w:themeColor="accent1" w:themeShade="BF"/>
          <w:sz w:val="20"/>
          <w:szCs w:val="20"/>
          <w:lang w:eastAsia="zh-CN"/>
        </w:rPr>
      </w:pPr>
      <w:r>
        <w:rPr>
          <w:rFonts w:ascii="Georgia" w:hAnsi="Georgia" w:eastAsia="Georgia" w:cs="Georgia"/>
          <w:b/>
          <w:bCs/>
          <w:color w:val="376092" w:themeColor="accent1" w:themeShade="BF"/>
          <w:sz w:val="20"/>
          <w:szCs w:val="20"/>
          <w:lang w:eastAsia="zh-CN"/>
        </w:rPr>
        <w:t>Bibliometric Analysis</w:t>
      </w:r>
    </w:p>
    <w:p w14:paraId="694DFA7F">
      <w:pPr>
        <w:spacing w:before="89" w:line="260" w:lineRule="auto"/>
        <w:ind w:left="220" w:leftChars="100" w:right="220" w:rightChars="100" w:firstLine="400" w:firstLineChars="200"/>
        <w:jc w:val="both"/>
        <w:rPr>
          <w:rFonts w:ascii="Georgia" w:hAnsi="Georgia" w:cs="Georgia"/>
          <w:iCs/>
          <w:sz w:val="20"/>
          <w:szCs w:val="20"/>
          <w:lang w:eastAsia="zh-CN"/>
        </w:rPr>
      </w:pPr>
      <w:r>
        <w:rPr>
          <w:rFonts w:ascii="Georgia" w:hAnsi="Georgia" w:cs="Georgia"/>
          <w:iCs/>
          <w:sz w:val="20"/>
          <w:szCs w:val="20"/>
          <w:lang w:eastAsia="zh-CN"/>
        </w:rPr>
        <w:t>First of all, in relation to Q1, we observe that all the articles published on artificial intelligence and risk communication are dated between 2005 and 2023. We also notice</w:t>
      </w:r>
      <w:r>
        <w:rPr>
          <w:rFonts w:hint="eastAsia" w:ascii="Georgia" w:hAnsi="Georgia" w:cs="Georgia"/>
          <w:iCs/>
          <w:sz w:val="20"/>
          <w:szCs w:val="20"/>
          <w:lang w:eastAsia="zh-CN"/>
        </w:rPr>
        <w:t>d</w:t>
      </w:r>
      <w:r>
        <w:rPr>
          <w:rFonts w:ascii="Georgia" w:hAnsi="Georgia" w:cs="Georgia"/>
          <w:iCs/>
          <w:sz w:val="20"/>
          <w:szCs w:val="20"/>
          <w:lang w:eastAsia="zh-CN"/>
        </w:rPr>
        <w:t xml:space="preserve"> a significant increase in scientific production on this subject in 2020, which grew markedly in the subsequent years (</w:t>
      </w:r>
      <w:commentRangeStart w:id="13"/>
      <w:r>
        <w:rPr>
          <w:rFonts w:ascii="Georgia" w:hAnsi="Georgia" w:eastAsia="宋体" w:cs="Georgia"/>
          <w:b/>
          <w:bCs/>
          <w:color w:val="376092" w:themeColor="accent1" w:themeShade="BF"/>
          <w:sz w:val="20"/>
          <w:szCs w:val="20"/>
          <w:lang w:eastAsia="zh-CN"/>
        </w:rPr>
        <w:t xml:space="preserve">Figure </w:t>
      </w:r>
      <w:commentRangeEnd w:id="13"/>
      <w:r>
        <w:commentReference w:id="13"/>
      </w:r>
      <w:r>
        <w:rPr>
          <w:rFonts w:hint="default" w:ascii="Georgia" w:hAnsi="Georgia" w:eastAsia="宋体" w:cs="Georgia"/>
          <w:b/>
          <w:bCs/>
          <w:color w:val="376092" w:themeColor="accent1" w:themeShade="BF"/>
          <w:sz w:val="20"/>
          <w:szCs w:val="20"/>
          <w:lang w:val="en-GB" w:eastAsia="zh-CN"/>
        </w:rPr>
        <w:t>1</w:t>
      </w:r>
      <w:r>
        <w:rPr>
          <w:rFonts w:ascii="Georgia" w:hAnsi="Georgia" w:cs="Georgia"/>
          <w:iCs/>
          <w:sz w:val="20"/>
          <w:szCs w:val="20"/>
          <w:lang w:eastAsia="zh-CN"/>
        </w:rPr>
        <w:t>).</w:t>
      </w:r>
    </w:p>
    <w:p w14:paraId="26CAF3B4">
      <w:pPr>
        <w:spacing w:before="89" w:line="260" w:lineRule="auto"/>
        <w:ind w:left="220" w:leftChars="100" w:right="220" w:rightChars="100" w:firstLine="400" w:firstLineChars="200"/>
        <w:jc w:val="both"/>
        <w:rPr>
          <w:rFonts w:ascii="Georgia" w:hAnsi="Georgia" w:cs="Georgia"/>
          <w:iCs/>
          <w:sz w:val="20"/>
          <w:szCs w:val="20"/>
          <w:lang w:eastAsia="zh-CN"/>
        </w:rPr>
      </w:pPr>
    </w:p>
    <w:p w14:paraId="31FA2363">
      <w:pPr>
        <w:jc w:val="center"/>
        <w:rPr>
          <w:rFonts w:ascii="Georgia" w:hAnsi="Georgia" w:cs="Georgia"/>
          <w:iCs/>
          <w:sz w:val="20"/>
          <w:szCs w:val="20"/>
          <w:lang w:eastAsia="zh-CN"/>
        </w:rPr>
      </w:pPr>
      <w:r>
        <w:rPr>
          <w:rFonts w:ascii="Georgia" w:hAnsi="Georgia" w:cs="Georgia"/>
          <w:iCs/>
          <w:sz w:val="20"/>
          <w:szCs w:val="20"/>
          <w:lang w:eastAsia="zh-CN"/>
        </w:rPr>
        <w:drawing>
          <wp:inline distT="0" distB="0" distL="114300" distR="114300">
            <wp:extent cx="4915535" cy="2543810"/>
            <wp:effectExtent l="0" t="0" r="18415" b="889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23"/>
                    <a:stretch>
                      <a:fillRect/>
                    </a:stretch>
                  </pic:blipFill>
                  <pic:spPr>
                    <a:xfrm>
                      <a:off x="0" y="0"/>
                      <a:ext cx="4915535" cy="2543810"/>
                    </a:xfrm>
                    <a:prstGeom prst="rect">
                      <a:avLst/>
                    </a:prstGeom>
                  </pic:spPr>
                </pic:pic>
              </a:graphicData>
            </a:graphic>
          </wp:inline>
        </w:drawing>
      </w:r>
    </w:p>
    <w:p w14:paraId="6315CC54">
      <w:pPr>
        <w:spacing w:before="89" w:line="260" w:lineRule="auto"/>
        <w:ind w:left="220" w:leftChars="100" w:right="220" w:rightChars="100"/>
        <w:jc w:val="center"/>
        <w:rPr>
          <w:rFonts w:ascii="Georgia" w:hAnsi="Georgia" w:cs="Georgia"/>
          <w:iCs/>
          <w:sz w:val="20"/>
          <w:szCs w:val="20"/>
          <w:lang w:eastAsia="zh-CN"/>
        </w:rPr>
      </w:pPr>
      <w:bookmarkStart w:id="5" w:name="_Toc180741668"/>
      <w:commentRangeStart w:id="14"/>
      <w:r>
        <w:rPr>
          <w:rFonts w:ascii="Georgia" w:hAnsi="Georgia" w:eastAsia="宋体" w:cs="Georgia"/>
          <w:b/>
          <w:bCs/>
          <w:color w:val="376092" w:themeColor="accent1" w:themeShade="BF"/>
          <w:sz w:val="20"/>
          <w:szCs w:val="20"/>
          <w:lang w:eastAsia="zh-CN"/>
        </w:rPr>
        <w:t xml:space="preserve">Figure </w:t>
      </w:r>
      <w:r>
        <w:rPr>
          <w:rFonts w:hint="default" w:ascii="Georgia" w:hAnsi="Georgia" w:eastAsia="宋体" w:cs="Georgia"/>
          <w:b/>
          <w:bCs/>
          <w:color w:val="376092" w:themeColor="accent1" w:themeShade="BF"/>
          <w:sz w:val="20"/>
          <w:szCs w:val="20"/>
          <w:lang w:val="en-GB" w:eastAsia="zh-CN"/>
        </w:rPr>
        <w:t>1</w:t>
      </w:r>
      <w:commentRangeEnd w:id="14"/>
      <w:r>
        <w:commentReference w:id="14"/>
      </w:r>
      <w:r>
        <w:rPr>
          <w:rFonts w:hint="eastAsia" w:ascii="Georgia" w:hAnsi="Georgia" w:eastAsia="宋体" w:cs="Georgia"/>
          <w:b/>
          <w:bCs/>
          <w:color w:val="376092" w:themeColor="accent1" w:themeShade="BF"/>
          <w:sz w:val="20"/>
          <w:szCs w:val="20"/>
          <w:lang w:eastAsia="zh-CN"/>
        </w:rPr>
        <w:t>.</w:t>
      </w:r>
      <w:r>
        <w:rPr>
          <w:rFonts w:ascii="Georgia" w:hAnsi="Georgia" w:cs="Georgia"/>
          <w:iCs/>
          <w:sz w:val="20"/>
          <w:szCs w:val="20"/>
          <w:lang w:eastAsia="zh-CN"/>
        </w:rPr>
        <w:t xml:space="preserve"> Scientific Articles by Year of Publication</w:t>
      </w:r>
      <w:bookmarkEnd w:id="5"/>
    </w:p>
    <w:p w14:paraId="26F34D4A">
      <w:pPr>
        <w:spacing w:before="89" w:line="260" w:lineRule="auto"/>
        <w:ind w:left="220" w:leftChars="100" w:right="220" w:rightChars="100" w:firstLine="400" w:firstLineChars="200"/>
        <w:jc w:val="both"/>
        <w:rPr>
          <w:rFonts w:ascii="Georgia" w:hAnsi="Georgia" w:cs="Georgia"/>
          <w:iCs/>
          <w:sz w:val="20"/>
          <w:szCs w:val="20"/>
          <w:lang w:eastAsia="zh-CN"/>
        </w:rPr>
      </w:pPr>
    </w:p>
    <w:p w14:paraId="5CD63325">
      <w:pPr>
        <w:spacing w:before="89" w:line="260" w:lineRule="auto"/>
        <w:ind w:left="220" w:leftChars="100" w:right="220" w:rightChars="100" w:firstLine="400" w:firstLineChars="200"/>
        <w:jc w:val="both"/>
        <w:rPr>
          <w:rFonts w:ascii="Georgia" w:hAnsi="Georgia" w:cs="Georgia"/>
          <w:iCs/>
          <w:sz w:val="20"/>
          <w:szCs w:val="20"/>
          <w:lang w:eastAsia="zh-CN"/>
        </w:rPr>
      </w:pPr>
      <w:r>
        <w:rPr>
          <w:rFonts w:ascii="Georgia" w:hAnsi="Georgia" w:cs="Georgia"/>
          <w:sz w:val="20"/>
          <w:szCs w:val="20"/>
          <w:lang w:val="en-GB"/>
        </w:rPr>
        <w:t xml:space="preserve">The journals that published the largest number of works in the sample include: </w:t>
      </w:r>
      <w:r>
        <w:rPr>
          <w:rFonts w:ascii="Georgia" w:hAnsi="Georgia" w:cs="Georgia"/>
          <w:i/>
          <w:iCs/>
          <w:sz w:val="20"/>
          <w:szCs w:val="20"/>
          <w:lang w:val="en-GB"/>
        </w:rPr>
        <w:t>Journal of Medical Internet Research</w:t>
      </w:r>
      <w:r>
        <w:rPr>
          <w:rFonts w:ascii="Georgia" w:hAnsi="Georgia" w:cs="Georgia"/>
          <w:sz w:val="20"/>
          <w:szCs w:val="20"/>
          <w:lang w:val="en-GB"/>
        </w:rPr>
        <w:t xml:space="preserve"> (4); </w:t>
      </w:r>
      <w:r>
        <w:rPr>
          <w:rFonts w:ascii="Georgia" w:hAnsi="Georgia" w:cs="Georgia"/>
          <w:i/>
          <w:iCs/>
          <w:sz w:val="20"/>
          <w:szCs w:val="20"/>
          <w:lang w:val="en-GB"/>
        </w:rPr>
        <w:t>International Journal of Disaster Risk Reduction</w:t>
      </w:r>
      <w:r>
        <w:rPr>
          <w:rFonts w:ascii="Georgia" w:hAnsi="Georgia" w:cs="Georgia"/>
          <w:sz w:val="20"/>
          <w:szCs w:val="20"/>
          <w:lang w:val="en-GB"/>
        </w:rPr>
        <w:t xml:space="preserve"> (4); </w:t>
      </w:r>
      <w:r>
        <w:rPr>
          <w:rFonts w:ascii="Georgia" w:hAnsi="Georgia" w:cs="Georgia"/>
          <w:i/>
          <w:iCs/>
          <w:sz w:val="20"/>
          <w:szCs w:val="20"/>
          <w:lang w:val="en-GB"/>
        </w:rPr>
        <w:t>Jmir Public Health and Surveillance</w:t>
      </w:r>
      <w:r>
        <w:rPr>
          <w:rFonts w:ascii="Georgia" w:hAnsi="Georgia" w:cs="Georgia"/>
          <w:sz w:val="20"/>
          <w:szCs w:val="20"/>
          <w:lang w:val="en-GB"/>
        </w:rPr>
        <w:t xml:space="preserve"> (2); </w:t>
      </w:r>
      <w:r>
        <w:rPr>
          <w:rFonts w:ascii="Georgia" w:hAnsi="Georgia" w:cs="Georgia"/>
          <w:i/>
          <w:iCs/>
          <w:sz w:val="20"/>
          <w:szCs w:val="20"/>
          <w:lang w:val="en-GB"/>
        </w:rPr>
        <w:t>PLOS One</w:t>
      </w:r>
      <w:r>
        <w:rPr>
          <w:rFonts w:ascii="Georgia" w:hAnsi="Georgia" w:cs="Georgia"/>
          <w:sz w:val="20"/>
          <w:szCs w:val="20"/>
          <w:lang w:val="en-GB"/>
        </w:rPr>
        <w:t xml:space="preserve"> (2); </w:t>
      </w:r>
      <w:r>
        <w:rPr>
          <w:rFonts w:ascii="Georgia" w:hAnsi="Georgia" w:cs="Georgia"/>
          <w:i/>
          <w:iCs/>
          <w:sz w:val="20"/>
          <w:szCs w:val="20"/>
          <w:lang w:val="en-GB"/>
        </w:rPr>
        <w:t>International</w:t>
      </w:r>
      <w:r>
        <w:rPr>
          <w:rFonts w:ascii="Georgia" w:hAnsi="Georgia" w:cs="Georgia"/>
          <w:sz w:val="20"/>
          <w:szCs w:val="20"/>
          <w:lang w:val="en-GB"/>
        </w:rPr>
        <w:t xml:space="preserve"> </w:t>
      </w:r>
      <w:r>
        <w:rPr>
          <w:rFonts w:ascii="Georgia" w:hAnsi="Georgia" w:cs="Georgia"/>
          <w:i/>
          <w:iCs/>
          <w:sz w:val="20"/>
          <w:szCs w:val="20"/>
          <w:lang w:val="en-GB"/>
        </w:rPr>
        <w:t>Journal of Information Management</w:t>
      </w:r>
      <w:r>
        <w:rPr>
          <w:rFonts w:ascii="Georgia" w:hAnsi="Georgia" w:cs="Georgia"/>
          <w:sz w:val="20"/>
          <w:szCs w:val="20"/>
          <w:lang w:val="en-GB"/>
        </w:rPr>
        <w:t xml:space="preserve"> (2); </w:t>
      </w:r>
      <w:r>
        <w:rPr>
          <w:rFonts w:ascii="Georgia" w:hAnsi="Georgia" w:cs="Georgia"/>
          <w:i/>
          <w:iCs/>
          <w:sz w:val="20"/>
          <w:szCs w:val="20"/>
          <w:lang w:val="en-GB"/>
        </w:rPr>
        <w:t>Risk Analysis</w:t>
      </w:r>
      <w:r>
        <w:rPr>
          <w:rFonts w:ascii="Georgia" w:hAnsi="Georgia" w:cs="Georgia"/>
          <w:sz w:val="20"/>
          <w:szCs w:val="20"/>
          <w:lang w:val="en-GB"/>
        </w:rPr>
        <w:t xml:space="preserve"> (2), and </w:t>
      </w:r>
      <w:r>
        <w:rPr>
          <w:rFonts w:ascii="Georgia" w:hAnsi="Georgia" w:cs="Georgia"/>
          <w:i/>
          <w:iCs/>
          <w:sz w:val="20"/>
          <w:szCs w:val="20"/>
          <w:lang w:val="en-GB"/>
        </w:rPr>
        <w:t>Transportation Research Record</w:t>
      </w:r>
      <w:r>
        <w:rPr>
          <w:rFonts w:ascii="Georgia" w:hAnsi="Georgia" w:cs="Georgia"/>
          <w:sz w:val="20"/>
          <w:szCs w:val="20"/>
          <w:lang w:val="en-GB"/>
        </w:rPr>
        <w:t xml:space="preserve"> (2).</w:t>
      </w:r>
    </w:p>
    <w:p w14:paraId="0B4E2E4C">
      <w:pPr>
        <w:spacing w:before="89" w:line="260" w:lineRule="auto"/>
        <w:ind w:left="220" w:leftChars="100" w:right="220" w:rightChars="100" w:firstLine="400" w:firstLineChars="200"/>
        <w:jc w:val="both"/>
        <w:rPr>
          <w:rFonts w:ascii="Georgia" w:hAnsi="Georgia" w:cs="Georgia"/>
          <w:iCs/>
          <w:sz w:val="20"/>
          <w:szCs w:val="20"/>
          <w:lang w:eastAsia="zh-CN"/>
        </w:rPr>
      </w:pPr>
    </w:p>
    <w:p w14:paraId="384C17FD">
      <w:pPr>
        <w:jc w:val="center"/>
        <w:rPr>
          <w:rFonts w:ascii="Georgia" w:hAnsi="Georgia" w:cs="Georgia"/>
          <w:iCs/>
          <w:sz w:val="20"/>
          <w:szCs w:val="20"/>
          <w:lang w:eastAsia="zh-CN"/>
        </w:rPr>
      </w:pPr>
      <w:bookmarkStart w:id="6" w:name="_Toc180741662"/>
      <w:commentRangeStart w:id="15"/>
      <w:r>
        <w:rPr>
          <w:rFonts w:ascii="Georgia" w:hAnsi="Georgia" w:cs="Georgia"/>
          <w:b/>
          <w:bCs/>
          <w:iCs/>
          <w:color w:val="376092" w:themeColor="accent1" w:themeShade="BF"/>
          <w:sz w:val="20"/>
          <w:szCs w:val="20"/>
          <w:lang w:eastAsia="zh-CN"/>
        </w:rPr>
        <w:t xml:space="preserve">Table </w:t>
      </w:r>
      <w:r>
        <w:rPr>
          <w:rFonts w:hint="default" w:ascii="Georgia" w:hAnsi="Georgia" w:cs="Georgia"/>
          <w:b/>
          <w:bCs/>
          <w:iCs/>
          <w:color w:val="376092" w:themeColor="accent1" w:themeShade="BF"/>
          <w:sz w:val="20"/>
          <w:szCs w:val="20"/>
          <w:lang w:val="en-GB" w:eastAsia="zh-CN"/>
        </w:rPr>
        <w:t>1</w:t>
      </w:r>
      <w:commentRangeEnd w:id="15"/>
      <w:r>
        <w:commentReference w:id="15"/>
      </w:r>
      <w:r>
        <w:rPr>
          <w:rFonts w:hint="eastAsia" w:ascii="Georgia" w:hAnsi="Georgia" w:cs="Georgia"/>
          <w:b/>
          <w:bCs/>
          <w:iCs/>
          <w:color w:val="376092" w:themeColor="accent1" w:themeShade="BF"/>
          <w:sz w:val="20"/>
          <w:szCs w:val="20"/>
          <w:lang w:eastAsia="zh-CN"/>
        </w:rPr>
        <w:t>.</w:t>
      </w:r>
      <w:r>
        <w:rPr>
          <w:rFonts w:ascii="Georgia" w:hAnsi="Georgia" w:cs="Georgia"/>
          <w:iCs/>
          <w:sz w:val="20"/>
          <w:szCs w:val="20"/>
          <w:lang w:eastAsia="zh-CN"/>
        </w:rPr>
        <w:t xml:space="preserve"> Articles Published by Journal, Language and Number of Authors</w:t>
      </w:r>
      <w:bookmarkEnd w:id="6"/>
    </w:p>
    <w:tbl>
      <w:tblPr>
        <w:tblStyle w:val="62"/>
        <w:tblW w:w="4999" w:type="pct"/>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906"/>
        <w:gridCol w:w="2684"/>
        <w:gridCol w:w="2134"/>
      </w:tblGrid>
      <w:tr w14:paraId="79F8AE7C">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 w:hRule="atLeast"/>
        </w:trPr>
        <w:tc>
          <w:tcPr>
            <w:tcW w:w="2753" w:type="pct"/>
            <w:tcBorders>
              <w:bottom w:val="single" w:color="auto" w:sz="12" w:space="0"/>
            </w:tcBorders>
            <w:shd w:val="clear" w:color="auto" w:fill="auto"/>
            <w:noWrap/>
            <w:vAlign w:val="center"/>
          </w:tcPr>
          <w:p w14:paraId="04093AB8">
            <w:pPr>
              <w:widowControl/>
              <w:autoSpaceDE/>
              <w:autoSpaceDN/>
              <w:jc w:val="center"/>
              <w:rPr>
                <w:rFonts w:ascii="Georgia" w:hAnsi="Georgia" w:eastAsia="Times New Roman" w:cs="Georgia"/>
                <w:b w:val="0"/>
                <w:bCs w:val="0"/>
                <w:color w:val="auto"/>
                <w:sz w:val="20"/>
                <w:szCs w:val="20"/>
                <w:lang w:val="es-ES"/>
              </w:rPr>
            </w:pPr>
            <w:commentRangeStart w:id="16"/>
            <w:r>
              <w:rPr>
                <w:rFonts w:ascii="Georgia" w:hAnsi="Georgia" w:eastAsia="Times New Roman" w:cs="Georgia"/>
                <w:b/>
                <w:bCs/>
                <w:color w:val="auto"/>
                <w:sz w:val="20"/>
                <w:szCs w:val="20"/>
                <w:lang w:val="en-GB"/>
              </w:rPr>
              <w:t>Journal</w:t>
            </w:r>
          </w:p>
        </w:tc>
        <w:tc>
          <w:tcPr>
            <w:tcW w:w="2246" w:type="pct"/>
            <w:gridSpan w:val="2"/>
            <w:tcBorders>
              <w:bottom w:val="single" w:color="auto" w:sz="12" w:space="0"/>
            </w:tcBorders>
            <w:shd w:val="clear" w:color="auto" w:fill="auto"/>
            <w:noWrap/>
            <w:vAlign w:val="center"/>
          </w:tcPr>
          <w:p w14:paraId="7012A602">
            <w:pPr>
              <w:widowControl/>
              <w:autoSpaceDE/>
              <w:autoSpaceDN/>
              <w:jc w:val="center"/>
              <w:rPr>
                <w:rFonts w:ascii="Georgia" w:hAnsi="Georgia" w:eastAsia="Times New Roman" w:cs="Georgia"/>
                <w:b w:val="0"/>
                <w:bCs w:val="0"/>
                <w:color w:val="auto"/>
                <w:sz w:val="20"/>
                <w:szCs w:val="20"/>
                <w:lang w:val="es-ES"/>
              </w:rPr>
            </w:pPr>
            <w:r>
              <w:rPr>
                <w:rFonts w:ascii="Georgia" w:hAnsi="Georgia" w:eastAsia="Times New Roman" w:cs="Georgia"/>
                <w:b/>
                <w:bCs/>
                <w:color w:val="auto"/>
                <w:sz w:val="20"/>
                <w:szCs w:val="20"/>
                <w:lang w:val="en-GB"/>
              </w:rPr>
              <w:t>No. articles published</w:t>
            </w:r>
            <w:commentRangeEnd w:id="16"/>
            <w:r>
              <w:rPr>
                <w:color w:val="0F4761"/>
              </w:rPr>
              <w:commentReference w:id="16"/>
            </w:r>
          </w:p>
        </w:tc>
      </w:tr>
      <w:tr w14:paraId="5DCBD1E0">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 w:hRule="atLeast"/>
        </w:trPr>
        <w:tc>
          <w:tcPr>
            <w:tcW w:w="2753" w:type="pct"/>
            <w:tcBorders>
              <w:top w:val="single" w:color="auto" w:sz="12" w:space="0"/>
              <w:tl2br w:val="nil"/>
              <w:tr2bl w:val="nil"/>
            </w:tcBorders>
            <w:shd w:val="clear" w:color="auto" w:fill="auto"/>
            <w:noWrap/>
            <w:vAlign w:val="center"/>
          </w:tcPr>
          <w:p w14:paraId="38D28D07">
            <w:pPr>
              <w:widowControl/>
              <w:autoSpaceDE/>
              <w:autoSpaceDN/>
              <w:jc w:val="center"/>
              <w:rPr>
                <w:rFonts w:hint="default" w:ascii="Georgia" w:hAnsi="Georgia" w:eastAsia="Times New Roman" w:cs="Georgia"/>
                <w:b/>
                <w:bCs/>
                <w:color w:val="auto"/>
                <w:sz w:val="20"/>
                <w:szCs w:val="20"/>
                <w:lang w:val="en-GB"/>
              </w:rPr>
            </w:pPr>
            <w:r>
              <w:rPr>
                <w:rFonts w:ascii="Georgia" w:hAnsi="Georgia" w:eastAsia="Aptos" w:cs="Georgia"/>
                <w:b w:val="0"/>
                <w:bCs w:val="0"/>
                <w:color w:val="auto"/>
                <w:kern w:val="2"/>
                <w:sz w:val="20"/>
                <w:szCs w:val="20"/>
                <w:lang w:val="en-GB"/>
                <w14:ligatures w14:val="standardContextual"/>
              </w:rPr>
              <w:t xml:space="preserve">Journal of </w:t>
            </w:r>
            <w:r>
              <w:rPr>
                <w:rFonts w:hint="default" w:ascii="Georgia" w:hAnsi="Georgia" w:eastAsia="Aptos" w:cs="Georgia"/>
                <w:b w:val="0"/>
                <w:bCs w:val="0"/>
                <w:color w:val="auto"/>
                <w:kern w:val="2"/>
                <w:sz w:val="20"/>
                <w:szCs w:val="20"/>
                <w:lang w:val="en-GB"/>
                <w14:ligatures w14:val="standardContextual"/>
              </w:rPr>
              <w:t>Communication</w:t>
            </w:r>
          </w:p>
        </w:tc>
        <w:tc>
          <w:tcPr>
            <w:tcW w:w="2246" w:type="pct"/>
            <w:gridSpan w:val="2"/>
            <w:tcBorders>
              <w:top w:val="single" w:color="auto" w:sz="12" w:space="0"/>
              <w:tl2br w:val="nil"/>
              <w:tr2bl w:val="nil"/>
            </w:tcBorders>
            <w:shd w:val="clear" w:color="auto" w:fill="auto"/>
            <w:noWrap/>
            <w:vAlign w:val="center"/>
          </w:tcPr>
          <w:p w14:paraId="6AAC4D4C">
            <w:pPr>
              <w:widowControl/>
              <w:autoSpaceDE/>
              <w:autoSpaceDN/>
              <w:jc w:val="center"/>
              <w:rPr>
                <w:rFonts w:ascii="Georgia" w:hAnsi="Georgia" w:eastAsia="Times New Roman" w:cs="Georgia"/>
                <w:color w:val="auto"/>
                <w:sz w:val="20"/>
                <w:szCs w:val="20"/>
                <w:lang w:val="es-ES"/>
              </w:rPr>
            </w:pPr>
            <w:r>
              <w:rPr>
                <w:rFonts w:ascii="Georgia" w:hAnsi="Georgia" w:eastAsia="Aptos" w:cs="Georgia"/>
                <w:color w:val="auto"/>
                <w:kern w:val="2"/>
                <w:sz w:val="20"/>
                <w:szCs w:val="20"/>
                <w:lang w:val="en-GB"/>
                <w14:ligatures w14:val="standardContextual"/>
              </w:rPr>
              <w:t>4</w:t>
            </w:r>
          </w:p>
        </w:tc>
      </w:tr>
      <w:tr w14:paraId="5BCB041A">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 w:hRule="atLeast"/>
        </w:trPr>
        <w:tc>
          <w:tcPr>
            <w:tcW w:w="2753" w:type="pct"/>
            <w:tcBorders>
              <w:tl2br w:val="nil"/>
              <w:tr2bl w:val="nil"/>
            </w:tcBorders>
            <w:shd w:val="clear" w:color="auto" w:fill="auto"/>
            <w:noWrap/>
            <w:vAlign w:val="center"/>
          </w:tcPr>
          <w:p w14:paraId="4827921D">
            <w:pPr>
              <w:widowControl/>
              <w:autoSpaceDE/>
              <w:autoSpaceDN/>
              <w:jc w:val="center"/>
              <w:rPr>
                <w:rFonts w:hint="default" w:ascii="Georgia" w:hAnsi="Georgia" w:eastAsia="Times New Roman" w:cs="Georgia"/>
                <w:b/>
                <w:bCs/>
                <w:color w:val="auto"/>
                <w:sz w:val="20"/>
                <w:szCs w:val="20"/>
                <w:lang w:val="en-GB"/>
              </w:rPr>
            </w:pPr>
            <w:r>
              <w:rPr>
                <w:rFonts w:ascii="Georgia" w:hAnsi="Georgia" w:eastAsia="Aptos" w:cs="Georgia"/>
                <w:b w:val="0"/>
                <w:bCs w:val="0"/>
                <w:color w:val="auto"/>
                <w:kern w:val="2"/>
                <w:sz w:val="20"/>
                <w:szCs w:val="20"/>
                <w:lang w:val="en-GB"/>
                <w14:ligatures w14:val="standardContextual"/>
              </w:rPr>
              <w:t>I</w:t>
            </w:r>
            <w:r>
              <w:rPr>
                <w:rFonts w:hint="default" w:ascii="Georgia" w:hAnsi="Georgia" w:eastAsia="Aptos" w:cs="Georgia"/>
                <w:b w:val="0"/>
                <w:bCs w:val="0"/>
                <w:color w:val="auto"/>
                <w:kern w:val="2"/>
                <w:sz w:val="20"/>
                <w:szCs w:val="20"/>
                <w:lang w:val="en-GB"/>
                <w14:ligatures w14:val="standardContextual"/>
              </w:rPr>
              <w:t>xxx</w:t>
            </w:r>
          </w:p>
        </w:tc>
        <w:tc>
          <w:tcPr>
            <w:tcW w:w="2246" w:type="pct"/>
            <w:gridSpan w:val="2"/>
            <w:tcBorders>
              <w:tl2br w:val="nil"/>
              <w:tr2bl w:val="nil"/>
            </w:tcBorders>
            <w:shd w:val="clear" w:color="auto" w:fill="auto"/>
            <w:noWrap/>
            <w:vAlign w:val="center"/>
          </w:tcPr>
          <w:p w14:paraId="7227D49E">
            <w:pPr>
              <w:widowControl/>
              <w:autoSpaceDE/>
              <w:autoSpaceDN/>
              <w:jc w:val="center"/>
              <w:rPr>
                <w:rFonts w:ascii="Georgia" w:hAnsi="Georgia" w:eastAsia="Times New Roman" w:cs="Georgia"/>
                <w:color w:val="auto"/>
                <w:sz w:val="20"/>
                <w:szCs w:val="20"/>
                <w:lang w:val="es-ES"/>
              </w:rPr>
            </w:pPr>
            <w:r>
              <w:rPr>
                <w:rFonts w:ascii="Georgia" w:hAnsi="Georgia" w:eastAsia="Aptos" w:cs="Georgia"/>
                <w:color w:val="auto"/>
                <w:kern w:val="2"/>
                <w:sz w:val="20"/>
                <w:szCs w:val="20"/>
                <w:lang w:val="en-GB"/>
                <w14:ligatures w14:val="standardContextual"/>
              </w:rPr>
              <w:t>4</w:t>
            </w:r>
          </w:p>
        </w:tc>
      </w:tr>
      <w:tr w14:paraId="4929402B">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 w:hRule="atLeast"/>
        </w:trPr>
        <w:tc>
          <w:tcPr>
            <w:tcW w:w="2753" w:type="pct"/>
            <w:tcBorders>
              <w:tl2br w:val="nil"/>
              <w:tr2bl w:val="nil"/>
            </w:tcBorders>
            <w:shd w:val="clear" w:color="auto" w:fill="auto"/>
            <w:noWrap/>
            <w:vAlign w:val="center"/>
          </w:tcPr>
          <w:p w14:paraId="744B3FE7">
            <w:pPr>
              <w:widowControl/>
              <w:autoSpaceDE/>
              <w:autoSpaceDN/>
              <w:jc w:val="center"/>
              <w:rPr>
                <w:rFonts w:ascii="Georgia" w:hAnsi="Georgia" w:eastAsia="Times New Roman" w:cs="Georgia"/>
                <w:b/>
                <w:bCs/>
                <w:color w:val="auto"/>
                <w:sz w:val="20"/>
                <w:szCs w:val="20"/>
                <w:lang w:val="es-ES"/>
              </w:rPr>
            </w:pPr>
            <w:r>
              <w:rPr>
                <w:rFonts w:ascii="Georgia" w:hAnsi="Georgia" w:eastAsia="Aptos" w:cs="Georgia"/>
                <w:b w:val="0"/>
                <w:bCs w:val="0"/>
                <w:color w:val="auto"/>
                <w:kern w:val="2"/>
                <w:sz w:val="20"/>
                <w:szCs w:val="20"/>
                <w:lang w:val="en-GB"/>
                <w14:ligatures w14:val="standardContextual"/>
              </w:rPr>
              <w:t>PLOS One</w:t>
            </w:r>
          </w:p>
        </w:tc>
        <w:tc>
          <w:tcPr>
            <w:tcW w:w="2246" w:type="pct"/>
            <w:gridSpan w:val="2"/>
            <w:tcBorders>
              <w:tl2br w:val="nil"/>
              <w:tr2bl w:val="nil"/>
            </w:tcBorders>
            <w:shd w:val="clear" w:color="auto" w:fill="auto"/>
            <w:noWrap/>
            <w:vAlign w:val="center"/>
          </w:tcPr>
          <w:p w14:paraId="6EAB03F6">
            <w:pPr>
              <w:widowControl/>
              <w:autoSpaceDE/>
              <w:autoSpaceDN/>
              <w:jc w:val="center"/>
              <w:rPr>
                <w:rFonts w:ascii="Georgia" w:hAnsi="Georgia" w:eastAsia="Times New Roman" w:cs="Georgia"/>
                <w:color w:val="auto"/>
                <w:sz w:val="20"/>
                <w:szCs w:val="20"/>
                <w:lang w:val="es-ES"/>
              </w:rPr>
            </w:pPr>
            <w:r>
              <w:rPr>
                <w:rFonts w:ascii="Georgia" w:hAnsi="Georgia" w:eastAsia="Aptos" w:cs="Georgia"/>
                <w:color w:val="auto"/>
                <w:kern w:val="2"/>
                <w:sz w:val="20"/>
                <w:szCs w:val="20"/>
                <w:lang w:val="en-GB"/>
                <w14:ligatures w14:val="standardContextual"/>
              </w:rPr>
              <w:t>2</w:t>
            </w:r>
          </w:p>
        </w:tc>
      </w:tr>
      <w:tr w14:paraId="6D3613D4">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 w:hRule="atLeast"/>
        </w:trPr>
        <w:tc>
          <w:tcPr>
            <w:tcW w:w="2753" w:type="pct"/>
            <w:tcBorders>
              <w:tl2br w:val="nil"/>
              <w:tr2bl w:val="nil"/>
            </w:tcBorders>
            <w:shd w:val="clear" w:color="auto" w:fill="auto"/>
            <w:noWrap/>
            <w:vAlign w:val="center"/>
          </w:tcPr>
          <w:p w14:paraId="6FAE0F9D">
            <w:pPr>
              <w:widowControl/>
              <w:autoSpaceDE/>
              <w:autoSpaceDN/>
              <w:jc w:val="center"/>
              <w:rPr>
                <w:rFonts w:hint="default" w:ascii="Georgia" w:hAnsi="Georgia" w:eastAsia="Times New Roman" w:cs="Georgia"/>
                <w:b/>
                <w:bCs/>
                <w:color w:val="auto"/>
                <w:sz w:val="20"/>
                <w:szCs w:val="20"/>
                <w:lang w:val="en-GB"/>
              </w:rPr>
            </w:pPr>
            <w:r>
              <w:rPr>
                <w:rFonts w:hint="default" w:ascii="Georgia" w:hAnsi="Georgia" w:eastAsia="Aptos" w:cs="Georgia"/>
                <w:b w:val="0"/>
                <w:bCs w:val="0"/>
                <w:color w:val="auto"/>
                <w:kern w:val="2"/>
                <w:sz w:val="20"/>
                <w:szCs w:val="20"/>
                <w:lang w:val="en-GB"/>
                <w14:ligatures w14:val="standardContextual"/>
              </w:rPr>
              <w:t>xxx</w:t>
            </w:r>
          </w:p>
        </w:tc>
        <w:tc>
          <w:tcPr>
            <w:tcW w:w="2246" w:type="pct"/>
            <w:gridSpan w:val="2"/>
            <w:tcBorders>
              <w:tl2br w:val="nil"/>
              <w:tr2bl w:val="nil"/>
            </w:tcBorders>
            <w:shd w:val="clear" w:color="auto" w:fill="auto"/>
            <w:noWrap/>
            <w:vAlign w:val="center"/>
          </w:tcPr>
          <w:p w14:paraId="31EDBAEF">
            <w:pPr>
              <w:widowControl/>
              <w:autoSpaceDE/>
              <w:autoSpaceDN/>
              <w:jc w:val="center"/>
              <w:rPr>
                <w:rFonts w:ascii="Georgia" w:hAnsi="Georgia" w:eastAsia="Times New Roman" w:cs="Georgia"/>
                <w:color w:val="auto"/>
                <w:sz w:val="20"/>
                <w:szCs w:val="20"/>
                <w:lang w:val="es-ES"/>
              </w:rPr>
            </w:pPr>
            <w:r>
              <w:rPr>
                <w:rFonts w:ascii="Georgia" w:hAnsi="Georgia" w:eastAsia="Aptos" w:cs="Georgia"/>
                <w:color w:val="auto"/>
                <w:kern w:val="2"/>
                <w:sz w:val="20"/>
                <w:szCs w:val="20"/>
                <w:lang w:val="en-GB"/>
                <w14:ligatures w14:val="standardContextual"/>
              </w:rPr>
              <w:t>2</w:t>
            </w:r>
          </w:p>
        </w:tc>
      </w:tr>
      <w:tr w14:paraId="3D19290E">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 w:hRule="atLeast"/>
        </w:trPr>
        <w:tc>
          <w:tcPr>
            <w:tcW w:w="2753" w:type="pct"/>
            <w:tcBorders>
              <w:tl2br w:val="nil"/>
              <w:tr2bl w:val="nil"/>
            </w:tcBorders>
            <w:shd w:val="clear" w:color="auto" w:fill="auto"/>
            <w:noWrap/>
            <w:vAlign w:val="center"/>
          </w:tcPr>
          <w:p w14:paraId="5517AC2C">
            <w:pPr>
              <w:widowControl/>
              <w:autoSpaceDE/>
              <w:autoSpaceDN/>
              <w:jc w:val="center"/>
              <w:rPr>
                <w:rFonts w:hint="default" w:ascii="Georgia" w:hAnsi="Georgia" w:eastAsia="Times New Roman" w:cs="Georgia"/>
                <w:b/>
                <w:bCs/>
                <w:color w:val="auto"/>
                <w:sz w:val="20"/>
                <w:szCs w:val="20"/>
                <w:lang w:val="en-GB"/>
              </w:rPr>
            </w:pPr>
            <w:r>
              <w:rPr>
                <w:rFonts w:hint="default" w:ascii="Georgia" w:hAnsi="Georgia" w:eastAsia="Aptos" w:cs="Georgia"/>
                <w:b w:val="0"/>
                <w:bCs w:val="0"/>
                <w:color w:val="auto"/>
                <w:kern w:val="2"/>
                <w:sz w:val="20"/>
                <w:szCs w:val="20"/>
                <w:lang w:val="en-GB"/>
                <w14:ligatures w14:val="standardContextual"/>
              </w:rPr>
              <w:t>yyy</w:t>
            </w:r>
          </w:p>
        </w:tc>
        <w:tc>
          <w:tcPr>
            <w:tcW w:w="2246" w:type="pct"/>
            <w:gridSpan w:val="2"/>
            <w:tcBorders>
              <w:tl2br w:val="nil"/>
              <w:tr2bl w:val="nil"/>
            </w:tcBorders>
            <w:shd w:val="clear" w:color="auto" w:fill="auto"/>
            <w:noWrap/>
            <w:vAlign w:val="center"/>
          </w:tcPr>
          <w:p w14:paraId="5F3DF941">
            <w:pPr>
              <w:widowControl/>
              <w:autoSpaceDE/>
              <w:autoSpaceDN/>
              <w:jc w:val="center"/>
              <w:rPr>
                <w:rFonts w:ascii="Georgia" w:hAnsi="Georgia" w:eastAsia="Times New Roman" w:cs="Georgia"/>
                <w:color w:val="auto"/>
                <w:sz w:val="20"/>
                <w:szCs w:val="20"/>
                <w:lang w:val="es-ES"/>
              </w:rPr>
            </w:pPr>
            <w:r>
              <w:rPr>
                <w:rFonts w:ascii="Georgia" w:hAnsi="Georgia" w:eastAsia="Aptos" w:cs="Georgia"/>
                <w:color w:val="auto"/>
                <w:kern w:val="2"/>
                <w:sz w:val="20"/>
                <w:szCs w:val="20"/>
                <w:lang w:val="en-GB"/>
                <w14:ligatures w14:val="standardContextual"/>
              </w:rPr>
              <w:t>2</w:t>
            </w:r>
          </w:p>
        </w:tc>
      </w:tr>
      <w:tr w14:paraId="55A66172">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 w:hRule="atLeast"/>
        </w:trPr>
        <w:tc>
          <w:tcPr>
            <w:tcW w:w="2753" w:type="pct"/>
            <w:tcBorders>
              <w:tl2br w:val="nil"/>
              <w:tr2bl w:val="nil"/>
            </w:tcBorders>
            <w:shd w:val="clear" w:color="auto" w:fill="auto"/>
            <w:noWrap/>
            <w:vAlign w:val="center"/>
          </w:tcPr>
          <w:p w14:paraId="0F2240E5">
            <w:pPr>
              <w:widowControl/>
              <w:autoSpaceDE/>
              <w:autoSpaceDN/>
              <w:jc w:val="center"/>
              <w:rPr>
                <w:rFonts w:hint="default" w:ascii="Georgia" w:hAnsi="Georgia" w:eastAsia="Times New Roman" w:cs="Georgia"/>
                <w:b/>
                <w:bCs/>
                <w:color w:val="auto"/>
                <w:sz w:val="20"/>
                <w:szCs w:val="20"/>
                <w:lang w:val="en-GB"/>
              </w:rPr>
            </w:pPr>
            <w:r>
              <w:rPr>
                <w:rFonts w:hint="default" w:ascii="Georgia" w:hAnsi="Georgia" w:eastAsia="Aptos" w:cs="Georgia"/>
                <w:b w:val="0"/>
                <w:bCs w:val="0"/>
                <w:color w:val="auto"/>
                <w:kern w:val="2"/>
                <w:sz w:val="20"/>
                <w:szCs w:val="20"/>
                <w:lang w:val="en-GB"/>
                <w14:ligatures w14:val="standardContextual"/>
              </w:rPr>
              <w:t>xxx</w:t>
            </w:r>
          </w:p>
        </w:tc>
        <w:tc>
          <w:tcPr>
            <w:tcW w:w="2246" w:type="pct"/>
            <w:gridSpan w:val="2"/>
            <w:tcBorders>
              <w:tl2br w:val="nil"/>
              <w:tr2bl w:val="nil"/>
            </w:tcBorders>
            <w:shd w:val="clear" w:color="auto" w:fill="auto"/>
            <w:noWrap/>
            <w:vAlign w:val="center"/>
          </w:tcPr>
          <w:p w14:paraId="54B611B7">
            <w:pPr>
              <w:widowControl/>
              <w:autoSpaceDE/>
              <w:autoSpaceDN/>
              <w:jc w:val="center"/>
              <w:rPr>
                <w:rFonts w:ascii="Georgia" w:hAnsi="Georgia" w:eastAsia="Times New Roman" w:cs="Georgia"/>
                <w:color w:val="auto"/>
                <w:sz w:val="20"/>
                <w:szCs w:val="20"/>
                <w:lang w:val="es-ES"/>
              </w:rPr>
            </w:pPr>
            <w:r>
              <w:rPr>
                <w:rFonts w:ascii="Georgia" w:hAnsi="Georgia" w:eastAsia="Aptos" w:cs="Georgia"/>
                <w:color w:val="auto"/>
                <w:kern w:val="2"/>
                <w:sz w:val="20"/>
                <w:szCs w:val="20"/>
                <w:lang w:val="en-GB"/>
                <w14:ligatures w14:val="standardContextual"/>
              </w:rPr>
              <w:t>2</w:t>
            </w:r>
          </w:p>
        </w:tc>
      </w:tr>
      <w:tr w14:paraId="6B3C1768">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 w:hRule="atLeast"/>
        </w:trPr>
        <w:tc>
          <w:tcPr>
            <w:tcW w:w="2753" w:type="pct"/>
            <w:tcBorders>
              <w:tl2br w:val="nil"/>
              <w:tr2bl w:val="nil"/>
            </w:tcBorders>
            <w:shd w:val="clear" w:color="auto" w:fill="auto"/>
            <w:noWrap/>
            <w:vAlign w:val="center"/>
          </w:tcPr>
          <w:p w14:paraId="55F6F3BC">
            <w:pPr>
              <w:widowControl/>
              <w:autoSpaceDE/>
              <w:autoSpaceDN/>
              <w:jc w:val="center"/>
              <w:rPr>
                <w:rFonts w:hint="default" w:ascii="Georgia" w:hAnsi="Georgia" w:eastAsia="Times New Roman" w:cs="Georgia"/>
                <w:b/>
                <w:bCs/>
                <w:color w:val="auto"/>
                <w:sz w:val="20"/>
                <w:szCs w:val="20"/>
                <w:lang w:val="en-GB"/>
              </w:rPr>
            </w:pPr>
            <w:r>
              <w:rPr>
                <w:rFonts w:hint="default" w:ascii="Georgia" w:hAnsi="Georgia" w:eastAsia="Aptos" w:cs="Georgia"/>
                <w:b w:val="0"/>
                <w:bCs w:val="0"/>
                <w:color w:val="auto"/>
                <w:kern w:val="2"/>
                <w:sz w:val="20"/>
                <w:szCs w:val="20"/>
                <w:lang w:val="en-GB"/>
                <w14:ligatures w14:val="standardContextual"/>
              </w:rPr>
              <w:t>xxxx</w:t>
            </w:r>
          </w:p>
        </w:tc>
        <w:tc>
          <w:tcPr>
            <w:tcW w:w="2246" w:type="pct"/>
            <w:gridSpan w:val="2"/>
            <w:tcBorders>
              <w:tl2br w:val="nil"/>
              <w:tr2bl w:val="nil"/>
            </w:tcBorders>
            <w:shd w:val="clear" w:color="auto" w:fill="auto"/>
            <w:noWrap/>
            <w:vAlign w:val="center"/>
          </w:tcPr>
          <w:p w14:paraId="6F76AB5E">
            <w:pPr>
              <w:widowControl/>
              <w:autoSpaceDE/>
              <w:autoSpaceDN/>
              <w:jc w:val="center"/>
              <w:rPr>
                <w:rFonts w:ascii="Georgia" w:hAnsi="Georgia" w:eastAsia="Times New Roman" w:cs="Georgia"/>
                <w:color w:val="auto"/>
                <w:sz w:val="20"/>
                <w:szCs w:val="20"/>
                <w:lang w:val="es-ES"/>
              </w:rPr>
            </w:pPr>
            <w:r>
              <w:rPr>
                <w:rFonts w:ascii="Georgia" w:hAnsi="Georgia" w:eastAsia="Aptos" w:cs="Georgia"/>
                <w:color w:val="auto"/>
                <w:kern w:val="2"/>
                <w:sz w:val="20"/>
                <w:szCs w:val="20"/>
                <w:lang w:val="en-GB"/>
                <w14:ligatures w14:val="standardContextual"/>
              </w:rPr>
              <w:t>2</w:t>
            </w:r>
          </w:p>
        </w:tc>
      </w:tr>
      <w:tr w14:paraId="294124EF">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 w:hRule="atLeast"/>
        </w:trPr>
        <w:tc>
          <w:tcPr>
            <w:tcW w:w="2753" w:type="pct"/>
            <w:tcBorders>
              <w:tl2br w:val="nil"/>
              <w:tr2bl w:val="nil"/>
            </w:tcBorders>
            <w:shd w:val="clear" w:color="auto" w:fill="auto"/>
            <w:vAlign w:val="center"/>
          </w:tcPr>
          <w:p w14:paraId="58DE9084">
            <w:pPr>
              <w:widowControl/>
              <w:autoSpaceDE/>
              <w:autoSpaceDN/>
              <w:jc w:val="center"/>
              <w:rPr>
                <w:rFonts w:ascii="Georgia" w:hAnsi="Georgia" w:eastAsia="Times New Roman" w:cs="Georgia"/>
                <w:b w:val="0"/>
                <w:bCs w:val="0"/>
                <w:color w:val="auto"/>
                <w:sz w:val="20"/>
                <w:szCs w:val="20"/>
                <w:lang w:val="en-GB"/>
              </w:rPr>
            </w:pPr>
            <w:r>
              <w:rPr>
                <w:rFonts w:ascii="Georgia" w:hAnsi="Georgia" w:eastAsia="Times New Roman" w:cs="Georgia"/>
                <w:b/>
                <w:bCs/>
                <w:color w:val="auto"/>
                <w:sz w:val="20"/>
                <w:szCs w:val="20"/>
                <w:lang w:val="en-GB"/>
              </w:rPr>
              <w:t>Language</w:t>
            </w:r>
          </w:p>
        </w:tc>
        <w:tc>
          <w:tcPr>
            <w:tcW w:w="1251" w:type="pct"/>
            <w:tcBorders>
              <w:tl2br w:val="nil"/>
              <w:tr2bl w:val="nil"/>
            </w:tcBorders>
            <w:shd w:val="clear" w:color="auto" w:fill="auto"/>
            <w:vAlign w:val="center"/>
          </w:tcPr>
          <w:p w14:paraId="6B05F016">
            <w:pPr>
              <w:widowControl/>
              <w:autoSpaceDE/>
              <w:autoSpaceDN/>
              <w:jc w:val="center"/>
              <w:rPr>
                <w:rFonts w:ascii="Georgia" w:hAnsi="Georgia" w:eastAsia="Times New Roman" w:cs="Georgia"/>
                <w:b/>
                <w:bCs/>
                <w:color w:val="auto"/>
                <w:sz w:val="20"/>
                <w:szCs w:val="20"/>
                <w:lang w:val="en-GB"/>
              </w:rPr>
            </w:pPr>
            <w:r>
              <w:rPr>
                <w:rFonts w:ascii="Georgia" w:hAnsi="Georgia" w:eastAsia="Times New Roman" w:cs="Georgia"/>
                <w:b/>
                <w:bCs/>
                <w:color w:val="auto"/>
                <w:sz w:val="20"/>
                <w:szCs w:val="20"/>
                <w:lang w:val="en-GB"/>
              </w:rPr>
              <w:t>Articles</w:t>
            </w:r>
          </w:p>
        </w:tc>
        <w:tc>
          <w:tcPr>
            <w:tcW w:w="994" w:type="pct"/>
            <w:tcBorders>
              <w:tl2br w:val="nil"/>
              <w:tr2bl w:val="nil"/>
            </w:tcBorders>
            <w:shd w:val="clear" w:color="auto" w:fill="auto"/>
            <w:vAlign w:val="center"/>
          </w:tcPr>
          <w:p w14:paraId="76AD7298">
            <w:pPr>
              <w:widowControl/>
              <w:autoSpaceDE/>
              <w:autoSpaceDN/>
              <w:jc w:val="center"/>
              <w:rPr>
                <w:rFonts w:ascii="Georgia" w:hAnsi="Georgia" w:eastAsia="Times New Roman" w:cs="Georgia"/>
                <w:b/>
                <w:bCs/>
                <w:color w:val="auto"/>
                <w:sz w:val="20"/>
                <w:szCs w:val="20"/>
                <w:lang w:val="en-GB"/>
              </w:rPr>
            </w:pPr>
            <w:r>
              <w:rPr>
                <w:rFonts w:ascii="Georgia" w:hAnsi="Georgia" w:eastAsia="Times New Roman" w:cs="Georgia"/>
                <w:b/>
                <w:bCs/>
                <w:color w:val="auto"/>
                <w:sz w:val="20"/>
                <w:szCs w:val="20"/>
                <w:lang w:val="en-GB"/>
              </w:rPr>
              <w:t>%</w:t>
            </w:r>
          </w:p>
        </w:tc>
      </w:tr>
      <w:tr w14:paraId="5B91205B">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 w:hRule="atLeast"/>
        </w:trPr>
        <w:tc>
          <w:tcPr>
            <w:tcW w:w="2753" w:type="pct"/>
            <w:tcBorders>
              <w:tl2br w:val="nil"/>
              <w:tr2bl w:val="nil"/>
            </w:tcBorders>
            <w:shd w:val="clear" w:color="auto" w:fill="auto"/>
            <w:vAlign w:val="center"/>
          </w:tcPr>
          <w:p w14:paraId="21436850">
            <w:pPr>
              <w:widowControl/>
              <w:autoSpaceDE/>
              <w:autoSpaceDN/>
              <w:jc w:val="center"/>
              <w:rPr>
                <w:rFonts w:ascii="Georgia" w:hAnsi="Georgia" w:eastAsia="Aptos" w:cs="Georgia"/>
                <w:b/>
                <w:bCs/>
                <w:color w:val="auto"/>
                <w:kern w:val="2"/>
                <w:sz w:val="20"/>
                <w:szCs w:val="20"/>
                <w:lang w:val="es-ES"/>
                <w14:ligatures w14:val="standardContextual"/>
              </w:rPr>
            </w:pPr>
            <w:r>
              <w:rPr>
                <w:rFonts w:ascii="Georgia" w:hAnsi="Georgia" w:eastAsia="Aptos" w:cs="Georgia"/>
                <w:b w:val="0"/>
                <w:bCs w:val="0"/>
                <w:color w:val="auto"/>
                <w:kern w:val="2"/>
                <w:sz w:val="20"/>
                <w:szCs w:val="20"/>
                <w:lang w:val="en-GB"/>
                <w14:ligatures w14:val="standardContextual"/>
              </w:rPr>
              <w:t>English</w:t>
            </w:r>
          </w:p>
        </w:tc>
        <w:tc>
          <w:tcPr>
            <w:tcW w:w="1251" w:type="pct"/>
            <w:tcBorders>
              <w:tl2br w:val="nil"/>
              <w:tr2bl w:val="nil"/>
            </w:tcBorders>
            <w:shd w:val="clear" w:color="auto" w:fill="auto"/>
            <w:vAlign w:val="center"/>
          </w:tcPr>
          <w:p w14:paraId="62C777EF">
            <w:pPr>
              <w:widowControl/>
              <w:autoSpaceDE/>
              <w:autoSpaceDN/>
              <w:jc w:val="center"/>
              <w:rPr>
                <w:rFonts w:ascii="Georgia" w:hAnsi="Georgia" w:eastAsia="Aptos" w:cs="Georgia"/>
                <w:color w:val="auto"/>
                <w:kern w:val="2"/>
                <w:sz w:val="20"/>
                <w:szCs w:val="20"/>
                <w:lang w:val="es-ES"/>
                <w14:ligatures w14:val="standardContextual"/>
              </w:rPr>
            </w:pPr>
            <w:r>
              <w:rPr>
                <w:rFonts w:ascii="Georgia" w:hAnsi="Georgia" w:eastAsia="Aptos" w:cs="Georgia"/>
                <w:color w:val="auto"/>
                <w:kern w:val="2"/>
                <w:sz w:val="20"/>
                <w:szCs w:val="20"/>
                <w:lang w:val="en-GB"/>
                <w14:ligatures w14:val="standardContextual"/>
              </w:rPr>
              <w:t>58</w:t>
            </w:r>
          </w:p>
        </w:tc>
        <w:tc>
          <w:tcPr>
            <w:tcW w:w="994" w:type="pct"/>
            <w:tcBorders>
              <w:tl2br w:val="nil"/>
              <w:tr2bl w:val="nil"/>
            </w:tcBorders>
            <w:shd w:val="clear" w:color="auto" w:fill="auto"/>
            <w:vAlign w:val="center"/>
          </w:tcPr>
          <w:p w14:paraId="3B9F69CF">
            <w:pPr>
              <w:widowControl/>
              <w:autoSpaceDE/>
              <w:autoSpaceDN/>
              <w:jc w:val="center"/>
              <w:rPr>
                <w:rFonts w:ascii="Georgia" w:hAnsi="Georgia" w:eastAsia="Aptos" w:cs="Georgia"/>
                <w:color w:val="auto"/>
                <w:kern w:val="2"/>
                <w:sz w:val="20"/>
                <w:szCs w:val="20"/>
                <w:lang w:val="es-ES"/>
                <w14:ligatures w14:val="standardContextual"/>
              </w:rPr>
            </w:pPr>
            <w:r>
              <w:rPr>
                <w:rFonts w:ascii="Georgia" w:hAnsi="Georgia" w:eastAsia="Aptos" w:cs="Georgia"/>
                <w:color w:val="auto"/>
                <w:kern w:val="2"/>
                <w:sz w:val="20"/>
                <w:szCs w:val="20"/>
                <w:lang w:val="en-GB"/>
                <w14:ligatures w14:val="standardContextual"/>
              </w:rPr>
              <w:t>95.1%</w:t>
            </w:r>
          </w:p>
        </w:tc>
      </w:tr>
      <w:tr w14:paraId="1C915187">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 w:hRule="atLeast"/>
        </w:trPr>
        <w:tc>
          <w:tcPr>
            <w:tcW w:w="2753" w:type="pct"/>
            <w:tcBorders>
              <w:tl2br w:val="nil"/>
              <w:tr2bl w:val="nil"/>
            </w:tcBorders>
            <w:shd w:val="clear" w:color="auto" w:fill="auto"/>
            <w:vAlign w:val="center"/>
          </w:tcPr>
          <w:p w14:paraId="24E2E058">
            <w:pPr>
              <w:widowControl/>
              <w:autoSpaceDE/>
              <w:autoSpaceDN/>
              <w:jc w:val="center"/>
              <w:rPr>
                <w:rFonts w:hint="default" w:ascii="Georgia" w:hAnsi="Georgia" w:eastAsia="Aptos" w:cs="Georgia"/>
                <w:b/>
                <w:bCs/>
                <w:color w:val="auto"/>
                <w:kern w:val="2"/>
                <w:sz w:val="20"/>
                <w:szCs w:val="20"/>
                <w:lang w:val="en-GB"/>
                <w14:ligatures w14:val="standardContextual"/>
              </w:rPr>
            </w:pPr>
            <w:r>
              <w:rPr>
                <w:rFonts w:hint="default" w:ascii="Georgia" w:hAnsi="Georgia" w:eastAsia="Aptos" w:cs="Georgia"/>
                <w:b w:val="0"/>
                <w:bCs w:val="0"/>
                <w:color w:val="auto"/>
                <w:kern w:val="2"/>
                <w:sz w:val="20"/>
                <w:szCs w:val="20"/>
                <w:lang w:val="en-GB"/>
                <w14:ligatures w14:val="standardContextual"/>
              </w:rPr>
              <w:t>French</w:t>
            </w:r>
          </w:p>
        </w:tc>
        <w:tc>
          <w:tcPr>
            <w:tcW w:w="1251" w:type="pct"/>
            <w:tcBorders>
              <w:tl2br w:val="nil"/>
              <w:tr2bl w:val="nil"/>
            </w:tcBorders>
            <w:shd w:val="clear" w:color="auto" w:fill="auto"/>
            <w:vAlign w:val="center"/>
          </w:tcPr>
          <w:p w14:paraId="3586717C">
            <w:pPr>
              <w:widowControl/>
              <w:autoSpaceDE/>
              <w:autoSpaceDN/>
              <w:jc w:val="center"/>
              <w:rPr>
                <w:rFonts w:ascii="Georgia" w:hAnsi="Georgia" w:eastAsia="Aptos" w:cs="Georgia"/>
                <w:color w:val="auto"/>
                <w:kern w:val="2"/>
                <w:sz w:val="20"/>
                <w:szCs w:val="20"/>
                <w:lang w:val="es-ES"/>
                <w14:ligatures w14:val="standardContextual"/>
              </w:rPr>
            </w:pPr>
            <w:r>
              <w:rPr>
                <w:rFonts w:ascii="Georgia" w:hAnsi="Georgia" w:eastAsia="Aptos" w:cs="Georgia"/>
                <w:color w:val="auto"/>
                <w:kern w:val="2"/>
                <w:sz w:val="20"/>
                <w:szCs w:val="20"/>
                <w:lang w:val="en-GB"/>
                <w14:ligatures w14:val="standardContextual"/>
              </w:rPr>
              <w:t>2</w:t>
            </w:r>
          </w:p>
        </w:tc>
        <w:tc>
          <w:tcPr>
            <w:tcW w:w="994" w:type="pct"/>
            <w:tcBorders>
              <w:tl2br w:val="nil"/>
              <w:tr2bl w:val="nil"/>
            </w:tcBorders>
            <w:shd w:val="clear" w:color="auto" w:fill="auto"/>
            <w:vAlign w:val="center"/>
          </w:tcPr>
          <w:p w14:paraId="6E76FED6">
            <w:pPr>
              <w:widowControl/>
              <w:autoSpaceDE/>
              <w:autoSpaceDN/>
              <w:jc w:val="center"/>
              <w:rPr>
                <w:rFonts w:ascii="Georgia" w:hAnsi="Georgia" w:eastAsia="Aptos" w:cs="Georgia"/>
                <w:color w:val="auto"/>
                <w:kern w:val="2"/>
                <w:sz w:val="20"/>
                <w:szCs w:val="20"/>
                <w:lang w:val="es-ES"/>
                <w14:ligatures w14:val="standardContextual"/>
              </w:rPr>
            </w:pPr>
            <w:r>
              <w:rPr>
                <w:rFonts w:ascii="Georgia" w:hAnsi="Georgia" w:eastAsia="Aptos" w:cs="Georgia"/>
                <w:color w:val="auto"/>
                <w:kern w:val="2"/>
                <w:sz w:val="20"/>
                <w:szCs w:val="20"/>
                <w:lang w:val="en-GB"/>
                <w14:ligatures w14:val="standardContextual"/>
              </w:rPr>
              <w:t>3.3%</w:t>
            </w:r>
          </w:p>
        </w:tc>
      </w:tr>
      <w:tr w14:paraId="1518F17B">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 w:hRule="atLeast"/>
        </w:trPr>
        <w:tc>
          <w:tcPr>
            <w:tcW w:w="2753" w:type="pct"/>
            <w:tcBorders>
              <w:tl2br w:val="nil"/>
              <w:tr2bl w:val="nil"/>
            </w:tcBorders>
            <w:shd w:val="clear" w:color="auto" w:fill="auto"/>
            <w:vAlign w:val="center"/>
          </w:tcPr>
          <w:p w14:paraId="67E96E52">
            <w:pPr>
              <w:widowControl/>
              <w:autoSpaceDE/>
              <w:autoSpaceDN/>
              <w:jc w:val="center"/>
              <w:rPr>
                <w:rFonts w:ascii="Georgia" w:hAnsi="Georgia" w:eastAsia="Aptos" w:cs="Georgia"/>
                <w:b/>
                <w:bCs/>
                <w:color w:val="auto"/>
                <w:kern w:val="2"/>
                <w:sz w:val="20"/>
                <w:szCs w:val="20"/>
                <w:lang w:val="es-ES"/>
                <w14:ligatures w14:val="standardContextual"/>
              </w:rPr>
            </w:pPr>
            <w:r>
              <w:rPr>
                <w:rFonts w:ascii="Georgia" w:hAnsi="Georgia" w:eastAsia="Aptos" w:cs="Georgia"/>
                <w:b w:val="0"/>
                <w:bCs w:val="0"/>
                <w:color w:val="auto"/>
                <w:kern w:val="2"/>
                <w:sz w:val="20"/>
                <w:szCs w:val="20"/>
                <w:lang w:val="en-GB"/>
                <w14:ligatures w14:val="standardContextual"/>
              </w:rPr>
              <w:t>Turkish</w:t>
            </w:r>
          </w:p>
        </w:tc>
        <w:tc>
          <w:tcPr>
            <w:tcW w:w="1251" w:type="pct"/>
            <w:tcBorders>
              <w:tl2br w:val="nil"/>
              <w:tr2bl w:val="nil"/>
            </w:tcBorders>
            <w:shd w:val="clear" w:color="auto" w:fill="auto"/>
            <w:vAlign w:val="center"/>
          </w:tcPr>
          <w:p w14:paraId="291E4A77">
            <w:pPr>
              <w:widowControl/>
              <w:autoSpaceDE/>
              <w:autoSpaceDN/>
              <w:jc w:val="center"/>
              <w:rPr>
                <w:rFonts w:ascii="Georgia" w:hAnsi="Georgia" w:eastAsia="Aptos" w:cs="Georgia"/>
                <w:color w:val="auto"/>
                <w:kern w:val="2"/>
                <w:sz w:val="20"/>
                <w:szCs w:val="20"/>
                <w:lang w:val="es-ES"/>
                <w14:ligatures w14:val="standardContextual"/>
              </w:rPr>
            </w:pPr>
            <w:r>
              <w:rPr>
                <w:rFonts w:ascii="Georgia" w:hAnsi="Georgia" w:eastAsia="Aptos" w:cs="Georgia"/>
                <w:color w:val="auto"/>
                <w:kern w:val="2"/>
                <w:sz w:val="20"/>
                <w:szCs w:val="20"/>
                <w:lang w:val="en-GB"/>
                <w14:ligatures w14:val="standardContextual"/>
              </w:rPr>
              <w:t>1</w:t>
            </w:r>
          </w:p>
        </w:tc>
        <w:tc>
          <w:tcPr>
            <w:tcW w:w="994" w:type="pct"/>
            <w:tcBorders>
              <w:tl2br w:val="nil"/>
              <w:tr2bl w:val="nil"/>
            </w:tcBorders>
            <w:shd w:val="clear" w:color="auto" w:fill="auto"/>
            <w:vAlign w:val="center"/>
          </w:tcPr>
          <w:p w14:paraId="33CDDEF0">
            <w:pPr>
              <w:widowControl/>
              <w:autoSpaceDE/>
              <w:autoSpaceDN/>
              <w:jc w:val="center"/>
              <w:rPr>
                <w:rFonts w:ascii="Georgia" w:hAnsi="Georgia" w:eastAsia="Aptos" w:cs="Georgia"/>
                <w:color w:val="auto"/>
                <w:kern w:val="2"/>
                <w:sz w:val="20"/>
                <w:szCs w:val="20"/>
                <w:lang w:val="es-ES"/>
                <w14:ligatures w14:val="standardContextual"/>
              </w:rPr>
            </w:pPr>
            <w:r>
              <w:rPr>
                <w:rFonts w:ascii="Georgia" w:hAnsi="Georgia" w:eastAsia="Aptos" w:cs="Georgia"/>
                <w:color w:val="auto"/>
                <w:kern w:val="2"/>
                <w:sz w:val="20"/>
                <w:szCs w:val="20"/>
                <w:lang w:val="en-GB"/>
                <w14:ligatures w14:val="standardContextual"/>
              </w:rPr>
              <w:t>1.6%</w:t>
            </w:r>
          </w:p>
        </w:tc>
      </w:tr>
      <w:tr w14:paraId="641EC86C">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 w:hRule="atLeast"/>
        </w:trPr>
        <w:tc>
          <w:tcPr>
            <w:tcW w:w="2753" w:type="pct"/>
            <w:tcBorders>
              <w:tl2br w:val="nil"/>
              <w:tr2bl w:val="nil"/>
            </w:tcBorders>
            <w:shd w:val="clear" w:color="auto" w:fill="auto"/>
            <w:vAlign w:val="center"/>
          </w:tcPr>
          <w:p w14:paraId="79C55ECC">
            <w:pPr>
              <w:widowControl/>
              <w:autoSpaceDE/>
              <w:autoSpaceDN/>
              <w:jc w:val="center"/>
              <w:rPr>
                <w:rFonts w:ascii="Georgia" w:hAnsi="Georgia" w:eastAsia="Aptos" w:cs="Georgia"/>
                <w:b w:val="0"/>
                <w:bCs w:val="0"/>
                <w:color w:val="auto"/>
                <w:kern w:val="2"/>
                <w:sz w:val="20"/>
                <w:szCs w:val="20"/>
                <w:lang w:val="es-ES"/>
                <w14:ligatures w14:val="standardContextual"/>
              </w:rPr>
            </w:pPr>
            <w:r>
              <w:rPr>
                <w:rFonts w:ascii="Georgia" w:hAnsi="Georgia" w:eastAsia="Aptos" w:cs="Georgia"/>
                <w:b/>
                <w:bCs/>
                <w:color w:val="auto"/>
                <w:kern w:val="2"/>
                <w:sz w:val="20"/>
                <w:szCs w:val="20"/>
                <w:lang w:val="en-GB"/>
                <w14:ligatures w14:val="standardContextual"/>
              </w:rPr>
              <w:t>Authors</w:t>
            </w:r>
          </w:p>
        </w:tc>
        <w:tc>
          <w:tcPr>
            <w:tcW w:w="1251" w:type="pct"/>
            <w:tcBorders>
              <w:tl2br w:val="nil"/>
              <w:tr2bl w:val="nil"/>
            </w:tcBorders>
            <w:shd w:val="clear" w:color="auto" w:fill="auto"/>
            <w:vAlign w:val="center"/>
          </w:tcPr>
          <w:p w14:paraId="232559AA">
            <w:pPr>
              <w:widowControl/>
              <w:autoSpaceDE/>
              <w:autoSpaceDN/>
              <w:jc w:val="center"/>
              <w:rPr>
                <w:rFonts w:ascii="Georgia" w:hAnsi="Georgia" w:eastAsia="Aptos" w:cs="Georgia"/>
                <w:b/>
                <w:bCs/>
                <w:color w:val="auto"/>
                <w:kern w:val="2"/>
                <w:sz w:val="20"/>
                <w:szCs w:val="20"/>
                <w:lang w:val="es-ES"/>
                <w14:ligatures w14:val="standardContextual"/>
              </w:rPr>
            </w:pPr>
            <w:r>
              <w:rPr>
                <w:rFonts w:ascii="Georgia" w:hAnsi="Georgia" w:eastAsia="Aptos" w:cs="Georgia"/>
                <w:b/>
                <w:bCs/>
                <w:color w:val="auto"/>
                <w:kern w:val="2"/>
                <w:sz w:val="20"/>
                <w:szCs w:val="20"/>
                <w:lang w:val="en-GB"/>
                <w14:ligatures w14:val="standardContextual"/>
              </w:rPr>
              <w:t>Articles</w:t>
            </w:r>
          </w:p>
        </w:tc>
        <w:tc>
          <w:tcPr>
            <w:tcW w:w="994" w:type="pct"/>
            <w:tcBorders>
              <w:tl2br w:val="nil"/>
              <w:tr2bl w:val="nil"/>
            </w:tcBorders>
            <w:shd w:val="clear" w:color="auto" w:fill="auto"/>
            <w:vAlign w:val="center"/>
          </w:tcPr>
          <w:p w14:paraId="733D5FAA">
            <w:pPr>
              <w:widowControl/>
              <w:autoSpaceDE/>
              <w:autoSpaceDN/>
              <w:jc w:val="center"/>
              <w:rPr>
                <w:rFonts w:ascii="Georgia" w:hAnsi="Georgia" w:eastAsia="Aptos" w:cs="Georgia"/>
                <w:b/>
                <w:bCs/>
                <w:color w:val="auto"/>
                <w:kern w:val="2"/>
                <w:sz w:val="20"/>
                <w:szCs w:val="20"/>
                <w:lang w:val="es-ES"/>
                <w14:ligatures w14:val="standardContextual"/>
              </w:rPr>
            </w:pPr>
            <w:r>
              <w:rPr>
                <w:rFonts w:ascii="Georgia" w:hAnsi="Georgia" w:eastAsia="Aptos" w:cs="Georgia"/>
                <w:b/>
                <w:bCs/>
                <w:color w:val="auto"/>
                <w:kern w:val="2"/>
                <w:sz w:val="20"/>
                <w:szCs w:val="20"/>
                <w:lang w:val="en-GB"/>
                <w14:ligatures w14:val="standardContextual"/>
              </w:rPr>
              <w:t>%</w:t>
            </w:r>
          </w:p>
        </w:tc>
      </w:tr>
      <w:tr w14:paraId="206A390A">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 w:hRule="atLeast"/>
        </w:trPr>
        <w:tc>
          <w:tcPr>
            <w:tcW w:w="2753" w:type="pct"/>
            <w:tcBorders>
              <w:tl2br w:val="nil"/>
              <w:tr2bl w:val="nil"/>
            </w:tcBorders>
            <w:shd w:val="clear" w:color="auto" w:fill="auto"/>
            <w:vAlign w:val="center"/>
          </w:tcPr>
          <w:p w14:paraId="22B5C796">
            <w:pPr>
              <w:widowControl/>
              <w:autoSpaceDE/>
              <w:autoSpaceDN/>
              <w:jc w:val="center"/>
              <w:rPr>
                <w:rFonts w:ascii="Georgia" w:hAnsi="Georgia" w:eastAsia="Aptos" w:cs="Georgia"/>
                <w:b/>
                <w:bCs/>
                <w:color w:val="auto"/>
                <w:kern w:val="2"/>
                <w:sz w:val="20"/>
                <w:szCs w:val="20"/>
                <w:lang w:val="es-ES"/>
                <w14:ligatures w14:val="standardContextual"/>
              </w:rPr>
            </w:pPr>
            <w:r>
              <w:rPr>
                <w:rFonts w:ascii="Georgia" w:hAnsi="Georgia" w:eastAsia="Aptos" w:cs="Georgia"/>
                <w:b w:val="0"/>
                <w:bCs w:val="0"/>
                <w:color w:val="auto"/>
                <w:kern w:val="2"/>
                <w:sz w:val="20"/>
                <w:szCs w:val="20"/>
                <w:lang w:val="en-GB"/>
                <w14:ligatures w14:val="standardContextual"/>
              </w:rPr>
              <w:t>1</w:t>
            </w:r>
          </w:p>
        </w:tc>
        <w:tc>
          <w:tcPr>
            <w:tcW w:w="1251" w:type="pct"/>
            <w:tcBorders>
              <w:tl2br w:val="nil"/>
              <w:tr2bl w:val="nil"/>
            </w:tcBorders>
            <w:shd w:val="clear" w:color="auto" w:fill="auto"/>
            <w:vAlign w:val="center"/>
          </w:tcPr>
          <w:p w14:paraId="658318A7">
            <w:pPr>
              <w:widowControl/>
              <w:autoSpaceDE/>
              <w:autoSpaceDN/>
              <w:jc w:val="center"/>
              <w:rPr>
                <w:rFonts w:ascii="Georgia" w:hAnsi="Georgia" w:eastAsia="Aptos" w:cs="Georgia"/>
                <w:color w:val="auto"/>
                <w:kern w:val="2"/>
                <w:sz w:val="20"/>
                <w:szCs w:val="20"/>
                <w:lang w:val="es-ES"/>
                <w14:ligatures w14:val="standardContextual"/>
              </w:rPr>
            </w:pPr>
            <w:r>
              <w:rPr>
                <w:rFonts w:ascii="Georgia" w:hAnsi="Georgia" w:eastAsia="Aptos" w:cs="Georgia"/>
                <w:color w:val="auto"/>
                <w:kern w:val="2"/>
                <w:sz w:val="20"/>
                <w:szCs w:val="20"/>
                <w:lang w:val="en-GB"/>
                <w14:ligatures w14:val="standardContextual"/>
              </w:rPr>
              <w:t>2</w:t>
            </w:r>
          </w:p>
        </w:tc>
        <w:tc>
          <w:tcPr>
            <w:tcW w:w="994" w:type="pct"/>
            <w:tcBorders>
              <w:tl2br w:val="nil"/>
              <w:tr2bl w:val="nil"/>
            </w:tcBorders>
            <w:shd w:val="clear" w:color="auto" w:fill="auto"/>
            <w:vAlign w:val="center"/>
          </w:tcPr>
          <w:p w14:paraId="1D2F6666">
            <w:pPr>
              <w:widowControl/>
              <w:autoSpaceDE/>
              <w:autoSpaceDN/>
              <w:jc w:val="center"/>
              <w:rPr>
                <w:rFonts w:ascii="Georgia" w:hAnsi="Georgia" w:eastAsia="Aptos" w:cs="Georgia"/>
                <w:color w:val="auto"/>
                <w:kern w:val="2"/>
                <w:sz w:val="20"/>
                <w:szCs w:val="20"/>
                <w:lang w:val="es-ES"/>
                <w14:ligatures w14:val="standardContextual"/>
              </w:rPr>
            </w:pPr>
            <w:r>
              <w:rPr>
                <w:rFonts w:ascii="Georgia" w:hAnsi="Georgia" w:eastAsia="Aptos" w:cs="Georgia"/>
                <w:color w:val="auto"/>
                <w:kern w:val="2"/>
                <w:sz w:val="20"/>
                <w:szCs w:val="20"/>
                <w:lang w:val="en-GB"/>
                <w14:ligatures w14:val="standardContextual"/>
              </w:rPr>
              <w:t>3.3%</w:t>
            </w:r>
          </w:p>
        </w:tc>
      </w:tr>
      <w:tr w14:paraId="112CE35F">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 w:hRule="atLeast"/>
        </w:trPr>
        <w:tc>
          <w:tcPr>
            <w:tcW w:w="2753" w:type="pct"/>
            <w:tcBorders>
              <w:tl2br w:val="nil"/>
              <w:tr2bl w:val="nil"/>
            </w:tcBorders>
            <w:shd w:val="clear" w:color="auto" w:fill="auto"/>
            <w:vAlign w:val="center"/>
          </w:tcPr>
          <w:p w14:paraId="4DB7F7A0">
            <w:pPr>
              <w:widowControl/>
              <w:autoSpaceDE/>
              <w:autoSpaceDN/>
              <w:jc w:val="center"/>
              <w:rPr>
                <w:rFonts w:ascii="Georgia" w:hAnsi="Georgia" w:eastAsia="Aptos" w:cs="Georgia"/>
                <w:b/>
                <w:bCs/>
                <w:color w:val="auto"/>
                <w:kern w:val="2"/>
                <w:sz w:val="20"/>
                <w:szCs w:val="20"/>
                <w:lang w:val="es-ES"/>
                <w14:ligatures w14:val="standardContextual"/>
              </w:rPr>
            </w:pPr>
            <w:r>
              <w:rPr>
                <w:rFonts w:ascii="Georgia" w:hAnsi="Georgia" w:eastAsia="Aptos" w:cs="Georgia"/>
                <w:b w:val="0"/>
                <w:bCs w:val="0"/>
                <w:color w:val="auto"/>
                <w:kern w:val="2"/>
                <w:sz w:val="20"/>
                <w:szCs w:val="20"/>
                <w:lang w:val="en-GB"/>
                <w14:ligatures w14:val="standardContextual"/>
              </w:rPr>
              <w:t>2</w:t>
            </w:r>
          </w:p>
        </w:tc>
        <w:tc>
          <w:tcPr>
            <w:tcW w:w="1251" w:type="pct"/>
            <w:tcBorders>
              <w:tl2br w:val="nil"/>
              <w:tr2bl w:val="nil"/>
            </w:tcBorders>
            <w:shd w:val="clear" w:color="auto" w:fill="auto"/>
            <w:vAlign w:val="center"/>
          </w:tcPr>
          <w:p w14:paraId="2988E8E9">
            <w:pPr>
              <w:widowControl/>
              <w:autoSpaceDE/>
              <w:autoSpaceDN/>
              <w:jc w:val="center"/>
              <w:rPr>
                <w:rFonts w:ascii="Georgia" w:hAnsi="Georgia" w:eastAsia="Aptos" w:cs="Georgia"/>
                <w:color w:val="auto"/>
                <w:kern w:val="2"/>
                <w:sz w:val="20"/>
                <w:szCs w:val="20"/>
                <w:lang w:val="es-ES"/>
                <w14:ligatures w14:val="standardContextual"/>
              </w:rPr>
            </w:pPr>
            <w:r>
              <w:rPr>
                <w:rFonts w:ascii="Georgia" w:hAnsi="Georgia" w:eastAsia="Aptos" w:cs="Georgia"/>
                <w:color w:val="auto"/>
                <w:kern w:val="2"/>
                <w:sz w:val="20"/>
                <w:szCs w:val="20"/>
                <w:lang w:val="en-GB"/>
                <w14:ligatures w14:val="standardContextual"/>
              </w:rPr>
              <w:t>10</w:t>
            </w:r>
          </w:p>
        </w:tc>
        <w:tc>
          <w:tcPr>
            <w:tcW w:w="994" w:type="pct"/>
            <w:tcBorders>
              <w:tl2br w:val="nil"/>
              <w:tr2bl w:val="nil"/>
            </w:tcBorders>
            <w:shd w:val="clear" w:color="auto" w:fill="auto"/>
            <w:vAlign w:val="center"/>
          </w:tcPr>
          <w:p w14:paraId="6F262AE2">
            <w:pPr>
              <w:widowControl/>
              <w:autoSpaceDE/>
              <w:autoSpaceDN/>
              <w:jc w:val="center"/>
              <w:rPr>
                <w:rFonts w:ascii="Georgia" w:hAnsi="Georgia" w:eastAsia="Aptos" w:cs="Georgia"/>
                <w:color w:val="auto"/>
                <w:kern w:val="2"/>
                <w:sz w:val="20"/>
                <w:szCs w:val="20"/>
                <w:lang w:val="es-ES"/>
                <w14:ligatures w14:val="standardContextual"/>
              </w:rPr>
            </w:pPr>
            <w:r>
              <w:rPr>
                <w:rFonts w:ascii="Georgia" w:hAnsi="Georgia" w:eastAsia="Aptos" w:cs="Georgia"/>
                <w:color w:val="auto"/>
                <w:kern w:val="2"/>
                <w:sz w:val="20"/>
                <w:szCs w:val="20"/>
                <w:lang w:val="en-GB"/>
                <w14:ligatures w14:val="standardContextual"/>
              </w:rPr>
              <w:t>16.4%</w:t>
            </w:r>
          </w:p>
        </w:tc>
      </w:tr>
      <w:tr w14:paraId="0D5661D9">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 w:hRule="atLeast"/>
        </w:trPr>
        <w:tc>
          <w:tcPr>
            <w:tcW w:w="2753" w:type="pct"/>
            <w:tcBorders>
              <w:tl2br w:val="nil"/>
              <w:tr2bl w:val="nil"/>
            </w:tcBorders>
            <w:shd w:val="clear" w:color="auto" w:fill="auto"/>
            <w:vAlign w:val="center"/>
          </w:tcPr>
          <w:p w14:paraId="09154196">
            <w:pPr>
              <w:widowControl/>
              <w:autoSpaceDE/>
              <w:autoSpaceDN/>
              <w:jc w:val="center"/>
              <w:rPr>
                <w:rFonts w:ascii="Georgia" w:hAnsi="Georgia" w:eastAsia="Aptos" w:cs="Georgia"/>
                <w:b/>
                <w:bCs/>
                <w:color w:val="auto"/>
                <w:kern w:val="2"/>
                <w:sz w:val="20"/>
                <w:szCs w:val="20"/>
                <w:lang w:val="es-ES"/>
                <w14:ligatures w14:val="standardContextual"/>
              </w:rPr>
            </w:pPr>
            <w:r>
              <w:rPr>
                <w:rFonts w:ascii="Georgia" w:hAnsi="Georgia" w:eastAsia="Aptos" w:cs="Georgia"/>
                <w:b w:val="0"/>
                <w:bCs w:val="0"/>
                <w:color w:val="auto"/>
                <w:kern w:val="2"/>
                <w:sz w:val="20"/>
                <w:szCs w:val="20"/>
                <w:lang w:val="en-GB"/>
                <w14:ligatures w14:val="standardContextual"/>
              </w:rPr>
              <w:t>3</w:t>
            </w:r>
          </w:p>
        </w:tc>
        <w:tc>
          <w:tcPr>
            <w:tcW w:w="1251" w:type="pct"/>
            <w:tcBorders>
              <w:tl2br w:val="nil"/>
              <w:tr2bl w:val="nil"/>
            </w:tcBorders>
            <w:shd w:val="clear" w:color="auto" w:fill="auto"/>
            <w:vAlign w:val="center"/>
          </w:tcPr>
          <w:p w14:paraId="5D3F7587">
            <w:pPr>
              <w:widowControl/>
              <w:autoSpaceDE/>
              <w:autoSpaceDN/>
              <w:jc w:val="center"/>
              <w:rPr>
                <w:rFonts w:ascii="Georgia" w:hAnsi="Georgia" w:eastAsia="Aptos" w:cs="Georgia"/>
                <w:color w:val="auto"/>
                <w:kern w:val="2"/>
                <w:sz w:val="20"/>
                <w:szCs w:val="20"/>
                <w:lang w:val="es-ES"/>
                <w14:ligatures w14:val="standardContextual"/>
              </w:rPr>
            </w:pPr>
            <w:r>
              <w:rPr>
                <w:rFonts w:ascii="Georgia" w:hAnsi="Georgia" w:eastAsia="Aptos" w:cs="Georgia"/>
                <w:color w:val="auto"/>
                <w:kern w:val="2"/>
                <w:sz w:val="20"/>
                <w:szCs w:val="20"/>
                <w:lang w:val="en-GB"/>
                <w14:ligatures w14:val="standardContextual"/>
              </w:rPr>
              <w:t>15</w:t>
            </w:r>
          </w:p>
        </w:tc>
        <w:tc>
          <w:tcPr>
            <w:tcW w:w="994" w:type="pct"/>
            <w:tcBorders>
              <w:tl2br w:val="nil"/>
              <w:tr2bl w:val="nil"/>
            </w:tcBorders>
            <w:shd w:val="clear" w:color="auto" w:fill="auto"/>
            <w:vAlign w:val="center"/>
          </w:tcPr>
          <w:p w14:paraId="1FEE21FC">
            <w:pPr>
              <w:widowControl/>
              <w:autoSpaceDE/>
              <w:autoSpaceDN/>
              <w:jc w:val="center"/>
              <w:rPr>
                <w:rFonts w:ascii="Georgia" w:hAnsi="Georgia" w:eastAsia="Aptos" w:cs="Georgia"/>
                <w:color w:val="auto"/>
                <w:kern w:val="2"/>
                <w:sz w:val="20"/>
                <w:szCs w:val="20"/>
                <w:lang w:val="es-ES"/>
                <w14:ligatures w14:val="standardContextual"/>
              </w:rPr>
            </w:pPr>
            <w:r>
              <w:rPr>
                <w:rFonts w:ascii="Georgia" w:hAnsi="Georgia" w:eastAsia="Aptos" w:cs="Georgia"/>
                <w:color w:val="auto"/>
                <w:kern w:val="2"/>
                <w:sz w:val="20"/>
                <w:szCs w:val="20"/>
                <w:lang w:val="en-GB"/>
                <w14:ligatures w14:val="standardContextual"/>
              </w:rPr>
              <w:t>24.6%</w:t>
            </w:r>
          </w:p>
        </w:tc>
      </w:tr>
      <w:tr w14:paraId="1EF9F82D">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 w:hRule="atLeast"/>
        </w:trPr>
        <w:tc>
          <w:tcPr>
            <w:tcW w:w="2753" w:type="pct"/>
            <w:tcBorders>
              <w:tl2br w:val="nil"/>
              <w:tr2bl w:val="nil"/>
            </w:tcBorders>
            <w:shd w:val="clear" w:color="auto" w:fill="auto"/>
            <w:vAlign w:val="center"/>
          </w:tcPr>
          <w:p w14:paraId="70FF189D">
            <w:pPr>
              <w:widowControl/>
              <w:autoSpaceDE/>
              <w:autoSpaceDN/>
              <w:jc w:val="center"/>
              <w:rPr>
                <w:rFonts w:ascii="Georgia" w:hAnsi="Georgia" w:eastAsia="Aptos" w:cs="Georgia"/>
                <w:b w:val="0"/>
                <w:bCs w:val="0"/>
                <w:color w:val="auto"/>
                <w:kern w:val="2"/>
                <w:sz w:val="20"/>
                <w:szCs w:val="20"/>
                <w:lang w:val="es-ES"/>
                <w14:ligatures w14:val="standardContextual"/>
              </w:rPr>
            </w:pPr>
            <w:r>
              <w:rPr>
                <w:rFonts w:ascii="Georgia" w:hAnsi="Georgia" w:eastAsia="Aptos" w:cs="Georgia"/>
                <w:b/>
                <w:bCs/>
                <w:color w:val="auto"/>
                <w:kern w:val="2"/>
                <w:sz w:val="20"/>
                <w:szCs w:val="20"/>
                <w:lang w:val="en-GB"/>
                <w14:ligatures w14:val="standardContextual"/>
              </w:rPr>
              <w:t>Authors</w:t>
            </w:r>
          </w:p>
        </w:tc>
        <w:tc>
          <w:tcPr>
            <w:tcW w:w="1251" w:type="pct"/>
            <w:tcBorders>
              <w:tl2br w:val="nil"/>
              <w:tr2bl w:val="nil"/>
            </w:tcBorders>
            <w:shd w:val="clear" w:color="auto" w:fill="auto"/>
            <w:vAlign w:val="center"/>
          </w:tcPr>
          <w:p w14:paraId="0C6B8587">
            <w:pPr>
              <w:widowControl/>
              <w:autoSpaceDE/>
              <w:autoSpaceDN/>
              <w:jc w:val="center"/>
              <w:rPr>
                <w:rFonts w:ascii="Georgia" w:hAnsi="Georgia" w:eastAsia="Aptos" w:cs="Georgia"/>
                <w:b/>
                <w:bCs/>
                <w:color w:val="auto"/>
                <w:kern w:val="2"/>
                <w:sz w:val="20"/>
                <w:szCs w:val="20"/>
                <w:lang w:val="es-ES"/>
                <w14:ligatures w14:val="standardContextual"/>
              </w:rPr>
            </w:pPr>
            <w:r>
              <w:rPr>
                <w:rFonts w:ascii="Georgia" w:hAnsi="Georgia" w:eastAsia="Aptos" w:cs="Georgia"/>
                <w:b/>
                <w:bCs/>
                <w:color w:val="auto"/>
                <w:kern w:val="2"/>
                <w:sz w:val="20"/>
                <w:szCs w:val="20"/>
                <w:lang w:val="en-GB"/>
                <w14:ligatures w14:val="standardContextual"/>
              </w:rPr>
              <w:t>Articles</w:t>
            </w:r>
          </w:p>
        </w:tc>
        <w:tc>
          <w:tcPr>
            <w:tcW w:w="994" w:type="pct"/>
            <w:tcBorders>
              <w:tl2br w:val="nil"/>
              <w:tr2bl w:val="nil"/>
            </w:tcBorders>
            <w:shd w:val="clear" w:color="auto" w:fill="auto"/>
            <w:vAlign w:val="center"/>
          </w:tcPr>
          <w:p w14:paraId="25E9FBD8">
            <w:pPr>
              <w:widowControl/>
              <w:autoSpaceDE/>
              <w:autoSpaceDN/>
              <w:jc w:val="center"/>
              <w:rPr>
                <w:rFonts w:ascii="Georgia" w:hAnsi="Georgia" w:eastAsia="Aptos" w:cs="Georgia"/>
                <w:b/>
                <w:bCs/>
                <w:color w:val="auto"/>
                <w:kern w:val="2"/>
                <w:sz w:val="20"/>
                <w:szCs w:val="20"/>
                <w:lang w:val="es-ES"/>
                <w14:ligatures w14:val="standardContextual"/>
              </w:rPr>
            </w:pPr>
            <w:r>
              <w:rPr>
                <w:rFonts w:ascii="Georgia" w:hAnsi="Georgia" w:eastAsia="Aptos" w:cs="Georgia"/>
                <w:b/>
                <w:bCs/>
                <w:color w:val="auto"/>
                <w:kern w:val="2"/>
                <w:sz w:val="20"/>
                <w:szCs w:val="20"/>
                <w:lang w:val="en-GB"/>
                <w14:ligatures w14:val="standardContextual"/>
              </w:rPr>
              <w:t>%</w:t>
            </w:r>
          </w:p>
        </w:tc>
      </w:tr>
      <w:tr w14:paraId="627A8ACD">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 w:hRule="atLeast"/>
        </w:trPr>
        <w:tc>
          <w:tcPr>
            <w:tcW w:w="2753" w:type="pct"/>
            <w:tcBorders>
              <w:tl2br w:val="nil"/>
              <w:tr2bl w:val="nil"/>
            </w:tcBorders>
            <w:shd w:val="clear" w:color="auto" w:fill="auto"/>
            <w:vAlign w:val="center"/>
          </w:tcPr>
          <w:p w14:paraId="36E04673">
            <w:pPr>
              <w:widowControl/>
              <w:autoSpaceDE/>
              <w:autoSpaceDN/>
              <w:jc w:val="center"/>
              <w:rPr>
                <w:rFonts w:ascii="Georgia" w:hAnsi="Georgia" w:eastAsia="Aptos" w:cs="Georgia"/>
                <w:b/>
                <w:bCs/>
                <w:color w:val="auto"/>
                <w:kern w:val="2"/>
                <w:sz w:val="20"/>
                <w:szCs w:val="20"/>
                <w:lang w:val="es-ES"/>
                <w14:ligatures w14:val="standardContextual"/>
              </w:rPr>
            </w:pPr>
            <w:r>
              <w:rPr>
                <w:rFonts w:ascii="Georgia" w:hAnsi="Georgia" w:eastAsia="Aptos" w:cs="Georgia"/>
                <w:b w:val="0"/>
                <w:bCs w:val="0"/>
                <w:color w:val="auto"/>
                <w:kern w:val="2"/>
                <w:sz w:val="20"/>
                <w:szCs w:val="20"/>
                <w:lang w:val="en-GB"/>
                <w14:ligatures w14:val="standardContextual"/>
              </w:rPr>
              <w:t>4</w:t>
            </w:r>
          </w:p>
        </w:tc>
        <w:tc>
          <w:tcPr>
            <w:tcW w:w="1251" w:type="pct"/>
            <w:tcBorders>
              <w:tl2br w:val="nil"/>
              <w:tr2bl w:val="nil"/>
            </w:tcBorders>
            <w:shd w:val="clear" w:color="auto" w:fill="auto"/>
            <w:vAlign w:val="center"/>
          </w:tcPr>
          <w:p w14:paraId="492DE180">
            <w:pPr>
              <w:widowControl/>
              <w:autoSpaceDE/>
              <w:autoSpaceDN/>
              <w:jc w:val="center"/>
              <w:rPr>
                <w:rFonts w:ascii="Georgia" w:hAnsi="Georgia" w:eastAsia="Aptos" w:cs="Georgia"/>
                <w:color w:val="auto"/>
                <w:kern w:val="2"/>
                <w:sz w:val="20"/>
                <w:szCs w:val="20"/>
                <w:lang w:val="es-ES"/>
                <w14:ligatures w14:val="standardContextual"/>
              </w:rPr>
            </w:pPr>
            <w:r>
              <w:rPr>
                <w:rFonts w:ascii="Georgia" w:hAnsi="Georgia" w:eastAsia="Aptos" w:cs="Georgia"/>
                <w:color w:val="auto"/>
                <w:kern w:val="2"/>
                <w:sz w:val="20"/>
                <w:szCs w:val="20"/>
                <w:lang w:val="en-GB"/>
                <w14:ligatures w14:val="standardContextual"/>
              </w:rPr>
              <w:t>11</w:t>
            </w:r>
          </w:p>
        </w:tc>
        <w:tc>
          <w:tcPr>
            <w:tcW w:w="994" w:type="pct"/>
            <w:tcBorders>
              <w:tl2br w:val="nil"/>
              <w:tr2bl w:val="nil"/>
            </w:tcBorders>
            <w:shd w:val="clear" w:color="auto" w:fill="auto"/>
            <w:vAlign w:val="center"/>
          </w:tcPr>
          <w:p w14:paraId="6C11A811">
            <w:pPr>
              <w:widowControl/>
              <w:autoSpaceDE/>
              <w:autoSpaceDN/>
              <w:jc w:val="center"/>
              <w:rPr>
                <w:rFonts w:ascii="Georgia" w:hAnsi="Georgia" w:eastAsia="Aptos" w:cs="Georgia"/>
                <w:color w:val="auto"/>
                <w:kern w:val="2"/>
                <w:sz w:val="20"/>
                <w:szCs w:val="20"/>
                <w:lang w:val="es-ES"/>
                <w14:ligatures w14:val="standardContextual"/>
              </w:rPr>
            </w:pPr>
            <w:r>
              <w:rPr>
                <w:rFonts w:ascii="Georgia" w:hAnsi="Georgia" w:eastAsia="Aptos" w:cs="Georgia"/>
                <w:color w:val="auto"/>
                <w:kern w:val="2"/>
                <w:sz w:val="20"/>
                <w:szCs w:val="20"/>
                <w:lang w:val="en-GB"/>
                <w14:ligatures w14:val="standardContextual"/>
              </w:rPr>
              <w:t>18.0%</w:t>
            </w:r>
          </w:p>
        </w:tc>
      </w:tr>
      <w:tr w14:paraId="52D43108">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 w:hRule="atLeast"/>
        </w:trPr>
        <w:tc>
          <w:tcPr>
            <w:tcW w:w="2753" w:type="pct"/>
            <w:tcBorders>
              <w:tl2br w:val="nil"/>
              <w:tr2bl w:val="nil"/>
            </w:tcBorders>
            <w:shd w:val="clear" w:color="auto" w:fill="auto"/>
            <w:vAlign w:val="center"/>
          </w:tcPr>
          <w:p w14:paraId="4F23DC0F">
            <w:pPr>
              <w:widowControl/>
              <w:autoSpaceDE/>
              <w:autoSpaceDN/>
              <w:jc w:val="center"/>
              <w:rPr>
                <w:rFonts w:ascii="Georgia" w:hAnsi="Georgia" w:eastAsia="Aptos" w:cs="Georgia"/>
                <w:b/>
                <w:bCs/>
                <w:color w:val="auto"/>
                <w:kern w:val="2"/>
                <w:sz w:val="20"/>
                <w:szCs w:val="20"/>
                <w:lang w:val="es-ES"/>
                <w14:ligatures w14:val="standardContextual"/>
              </w:rPr>
            </w:pPr>
            <w:r>
              <w:rPr>
                <w:rFonts w:ascii="Georgia" w:hAnsi="Georgia" w:eastAsia="Aptos" w:cs="Georgia"/>
                <w:b w:val="0"/>
                <w:bCs w:val="0"/>
                <w:color w:val="auto"/>
                <w:kern w:val="2"/>
                <w:sz w:val="20"/>
                <w:szCs w:val="20"/>
                <w:lang w:val="en-GB"/>
                <w14:ligatures w14:val="standardContextual"/>
              </w:rPr>
              <w:t>5</w:t>
            </w:r>
          </w:p>
        </w:tc>
        <w:tc>
          <w:tcPr>
            <w:tcW w:w="1251" w:type="pct"/>
            <w:tcBorders>
              <w:tl2br w:val="nil"/>
              <w:tr2bl w:val="nil"/>
            </w:tcBorders>
            <w:shd w:val="clear" w:color="auto" w:fill="auto"/>
            <w:vAlign w:val="center"/>
          </w:tcPr>
          <w:p w14:paraId="12D2C5C5">
            <w:pPr>
              <w:widowControl/>
              <w:autoSpaceDE/>
              <w:autoSpaceDN/>
              <w:jc w:val="center"/>
              <w:rPr>
                <w:rFonts w:ascii="Georgia" w:hAnsi="Georgia" w:eastAsia="Aptos" w:cs="Georgia"/>
                <w:color w:val="auto"/>
                <w:kern w:val="2"/>
                <w:sz w:val="20"/>
                <w:szCs w:val="20"/>
                <w:lang w:val="es-ES"/>
                <w14:ligatures w14:val="standardContextual"/>
              </w:rPr>
            </w:pPr>
            <w:r>
              <w:rPr>
                <w:rFonts w:ascii="Georgia" w:hAnsi="Georgia" w:eastAsia="Aptos" w:cs="Georgia"/>
                <w:color w:val="auto"/>
                <w:kern w:val="2"/>
                <w:sz w:val="20"/>
                <w:szCs w:val="20"/>
                <w:lang w:val="en-GB"/>
                <w14:ligatures w14:val="standardContextual"/>
              </w:rPr>
              <w:t>8</w:t>
            </w:r>
          </w:p>
        </w:tc>
        <w:tc>
          <w:tcPr>
            <w:tcW w:w="994" w:type="pct"/>
            <w:tcBorders>
              <w:tl2br w:val="nil"/>
              <w:tr2bl w:val="nil"/>
            </w:tcBorders>
            <w:shd w:val="clear" w:color="auto" w:fill="auto"/>
            <w:vAlign w:val="center"/>
          </w:tcPr>
          <w:p w14:paraId="41780F9F">
            <w:pPr>
              <w:widowControl/>
              <w:autoSpaceDE/>
              <w:autoSpaceDN/>
              <w:jc w:val="center"/>
              <w:rPr>
                <w:rFonts w:ascii="Georgia" w:hAnsi="Georgia" w:eastAsia="Aptos" w:cs="Georgia"/>
                <w:color w:val="auto"/>
                <w:kern w:val="2"/>
                <w:sz w:val="20"/>
                <w:szCs w:val="20"/>
                <w:lang w:val="es-ES"/>
                <w14:ligatures w14:val="standardContextual"/>
              </w:rPr>
            </w:pPr>
            <w:r>
              <w:rPr>
                <w:rFonts w:ascii="Georgia" w:hAnsi="Georgia" w:eastAsia="Aptos" w:cs="Georgia"/>
                <w:color w:val="auto"/>
                <w:kern w:val="2"/>
                <w:sz w:val="20"/>
                <w:szCs w:val="20"/>
                <w:lang w:val="en-GB"/>
                <w14:ligatures w14:val="standardContextual"/>
              </w:rPr>
              <w:t>13.1%</w:t>
            </w:r>
          </w:p>
        </w:tc>
      </w:tr>
      <w:tr w14:paraId="6322F8E7">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 w:hRule="atLeast"/>
        </w:trPr>
        <w:tc>
          <w:tcPr>
            <w:tcW w:w="2753" w:type="pct"/>
            <w:tcBorders>
              <w:tl2br w:val="nil"/>
              <w:tr2bl w:val="nil"/>
            </w:tcBorders>
            <w:shd w:val="clear" w:color="auto" w:fill="auto"/>
            <w:vAlign w:val="center"/>
          </w:tcPr>
          <w:p w14:paraId="46D11575">
            <w:pPr>
              <w:widowControl/>
              <w:autoSpaceDE/>
              <w:autoSpaceDN/>
              <w:jc w:val="center"/>
              <w:rPr>
                <w:rFonts w:ascii="Georgia" w:hAnsi="Georgia" w:eastAsia="Aptos" w:cs="Georgia"/>
                <w:b/>
                <w:bCs/>
                <w:color w:val="auto"/>
                <w:kern w:val="2"/>
                <w:sz w:val="20"/>
                <w:szCs w:val="20"/>
                <w:lang w:val="es-ES"/>
                <w14:ligatures w14:val="standardContextual"/>
              </w:rPr>
            </w:pPr>
            <w:r>
              <w:rPr>
                <w:rFonts w:ascii="Georgia" w:hAnsi="Georgia" w:eastAsia="Aptos" w:cs="Georgia"/>
                <w:b w:val="0"/>
                <w:bCs w:val="0"/>
                <w:color w:val="auto"/>
                <w:kern w:val="2"/>
                <w:sz w:val="20"/>
                <w:szCs w:val="20"/>
                <w:lang w:val="en-GB"/>
                <w14:ligatures w14:val="standardContextual"/>
              </w:rPr>
              <w:t>6</w:t>
            </w:r>
          </w:p>
        </w:tc>
        <w:tc>
          <w:tcPr>
            <w:tcW w:w="1251" w:type="pct"/>
            <w:tcBorders>
              <w:tl2br w:val="nil"/>
              <w:tr2bl w:val="nil"/>
            </w:tcBorders>
            <w:shd w:val="clear" w:color="auto" w:fill="auto"/>
            <w:vAlign w:val="center"/>
          </w:tcPr>
          <w:p w14:paraId="6999DF4B">
            <w:pPr>
              <w:widowControl/>
              <w:autoSpaceDE/>
              <w:autoSpaceDN/>
              <w:jc w:val="center"/>
              <w:rPr>
                <w:rFonts w:ascii="Georgia" w:hAnsi="Georgia" w:eastAsia="Aptos" w:cs="Georgia"/>
                <w:color w:val="auto"/>
                <w:kern w:val="2"/>
                <w:sz w:val="20"/>
                <w:szCs w:val="20"/>
                <w:lang w:val="es-ES"/>
                <w14:ligatures w14:val="standardContextual"/>
              </w:rPr>
            </w:pPr>
            <w:r>
              <w:rPr>
                <w:rFonts w:ascii="Georgia" w:hAnsi="Georgia" w:eastAsia="Aptos" w:cs="Georgia"/>
                <w:color w:val="auto"/>
                <w:kern w:val="2"/>
                <w:sz w:val="20"/>
                <w:szCs w:val="20"/>
                <w:lang w:val="en-GB"/>
                <w14:ligatures w14:val="standardContextual"/>
              </w:rPr>
              <w:t>8</w:t>
            </w:r>
          </w:p>
        </w:tc>
        <w:tc>
          <w:tcPr>
            <w:tcW w:w="994" w:type="pct"/>
            <w:tcBorders>
              <w:tl2br w:val="nil"/>
              <w:tr2bl w:val="nil"/>
            </w:tcBorders>
            <w:shd w:val="clear" w:color="auto" w:fill="auto"/>
            <w:vAlign w:val="center"/>
          </w:tcPr>
          <w:p w14:paraId="2987785F">
            <w:pPr>
              <w:widowControl/>
              <w:autoSpaceDE/>
              <w:autoSpaceDN/>
              <w:jc w:val="center"/>
              <w:rPr>
                <w:rFonts w:ascii="Georgia" w:hAnsi="Georgia" w:eastAsia="Aptos" w:cs="Georgia"/>
                <w:color w:val="auto"/>
                <w:kern w:val="2"/>
                <w:sz w:val="20"/>
                <w:szCs w:val="20"/>
                <w:lang w:val="es-ES"/>
                <w14:ligatures w14:val="standardContextual"/>
              </w:rPr>
            </w:pPr>
            <w:r>
              <w:rPr>
                <w:rFonts w:ascii="Georgia" w:hAnsi="Georgia" w:eastAsia="Aptos" w:cs="Georgia"/>
                <w:color w:val="auto"/>
                <w:kern w:val="2"/>
                <w:sz w:val="20"/>
                <w:szCs w:val="20"/>
                <w:lang w:val="en-GB"/>
                <w14:ligatures w14:val="standardContextual"/>
              </w:rPr>
              <w:t>13.1%</w:t>
            </w:r>
          </w:p>
        </w:tc>
      </w:tr>
    </w:tbl>
    <w:p w14:paraId="44A4249E">
      <w:pPr>
        <w:spacing w:before="89" w:line="260" w:lineRule="auto"/>
        <w:ind w:left="220" w:leftChars="100" w:right="220" w:rightChars="100" w:firstLine="400" w:firstLineChars="200"/>
        <w:jc w:val="both"/>
        <w:rPr>
          <w:rFonts w:ascii="Georgia" w:hAnsi="Georgia" w:cs="Georgia"/>
          <w:iCs/>
          <w:sz w:val="20"/>
          <w:szCs w:val="20"/>
          <w:lang w:eastAsia="zh-CN"/>
        </w:rPr>
      </w:pPr>
    </w:p>
    <w:p w14:paraId="51D39A9F">
      <w:pPr>
        <w:spacing w:before="89" w:line="260" w:lineRule="auto"/>
        <w:ind w:left="220" w:leftChars="100" w:right="220" w:rightChars="100" w:firstLine="400" w:firstLineChars="200"/>
        <w:jc w:val="both"/>
        <w:rPr>
          <w:rFonts w:ascii="Georgia" w:hAnsi="Georgia" w:cs="Georgia"/>
          <w:iCs/>
          <w:sz w:val="20"/>
          <w:szCs w:val="20"/>
          <w:lang w:eastAsia="zh-CN"/>
        </w:rPr>
      </w:pPr>
      <w:r>
        <w:rPr>
          <w:rFonts w:ascii="Georgia" w:hAnsi="Georgia" w:cs="Georgia"/>
          <w:iCs/>
          <w:sz w:val="20"/>
          <w:szCs w:val="20"/>
          <w:lang w:eastAsia="zh-CN"/>
        </w:rPr>
        <w:t xml:space="preserve">As shown in </w:t>
      </w:r>
      <w:commentRangeStart w:id="17"/>
      <w:r>
        <w:rPr>
          <w:rFonts w:ascii="Georgia" w:hAnsi="Georgia" w:cs="Georgia"/>
          <w:b/>
          <w:bCs/>
          <w:iCs/>
          <w:color w:val="376092" w:themeColor="accent1" w:themeShade="BF"/>
          <w:sz w:val="20"/>
          <w:szCs w:val="20"/>
          <w:lang w:eastAsia="zh-CN"/>
        </w:rPr>
        <w:t xml:space="preserve">Table </w:t>
      </w:r>
      <w:commentRangeEnd w:id="17"/>
      <w:r>
        <w:commentReference w:id="17"/>
      </w:r>
      <w:r>
        <w:rPr>
          <w:rFonts w:hint="default" w:ascii="Georgia" w:hAnsi="Georgia" w:cs="Georgia"/>
          <w:b/>
          <w:bCs/>
          <w:iCs/>
          <w:color w:val="376092" w:themeColor="accent1" w:themeShade="BF"/>
          <w:sz w:val="20"/>
          <w:szCs w:val="20"/>
          <w:lang w:val="en-GB" w:eastAsia="zh-CN"/>
        </w:rPr>
        <w:t>1</w:t>
      </w:r>
      <w:r>
        <w:rPr>
          <w:rFonts w:ascii="Georgia" w:hAnsi="Georgia" w:cs="Georgia"/>
          <w:iCs/>
          <w:sz w:val="20"/>
          <w:szCs w:val="20"/>
          <w:lang w:eastAsia="zh-CN"/>
        </w:rPr>
        <w:t>, almost all of the articles were originally written in English, while Spanish was chosen in only 3.3% of cases, and Turkish in 1.6%. There were also articles published in Portuguese and French, although the documents were not originally written in those languages. Articles with only one author make up 3.3% of the total. The most frequent number of authors is 3, accounting for 24.6% of the total. The average number of authors per article is 4.47. The articles in the sample have 2,975 citations in the aggregate, with an average of 48.77 citations per article. The articles with the largest number of citations include Ragini</w:t>
      </w:r>
      <w:r>
        <w:rPr>
          <w:rFonts w:hint="eastAsia" w:ascii="Georgia" w:hAnsi="Georgia" w:cs="Georgia"/>
          <w:iCs/>
          <w:sz w:val="20"/>
          <w:szCs w:val="20"/>
          <w:lang w:eastAsia="zh-CN"/>
        </w:rPr>
        <w:t>, Anand, and Bhaskar</w:t>
      </w:r>
      <w:r>
        <w:rPr>
          <w:rFonts w:ascii="Georgia" w:hAnsi="Georgia" w:cs="Georgia"/>
          <w:iCs/>
          <w:sz w:val="20"/>
          <w:szCs w:val="20"/>
          <w:lang w:eastAsia="zh-CN"/>
        </w:rPr>
        <w:t xml:space="preserve"> (2018), with 254, Lazard</w:t>
      </w:r>
      <w:r>
        <w:rPr>
          <w:rFonts w:hint="eastAsia" w:ascii="Georgia" w:hAnsi="Georgia" w:cs="Georgia"/>
          <w:iCs/>
          <w:sz w:val="20"/>
          <w:szCs w:val="20"/>
          <w:lang w:eastAsia="zh-CN"/>
        </w:rPr>
        <w:t>, Scheinfeld, Bernhardt, Wilcox, and Suran</w:t>
      </w:r>
      <w:r>
        <w:rPr>
          <w:rFonts w:ascii="Georgia" w:hAnsi="Georgia" w:cs="Georgia"/>
          <w:iCs/>
          <w:sz w:val="20"/>
          <w:szCs w:val="20"/>
          <w:lang w:eastAsia="zh-CN"/>
        </w:rPr>
        <w:t xml:space="preserve"> (2015), with 132, Wirz et al. (2018), with 115, Bukar et al. (2022), with 105, Yan</w:t>
      </w:r>
      <w:r>
        <w:rPr>
          <w:rFonts w:hint="eastAsia" w:ascii="Georgia" w:hAnsi="Georgia" w:cs="Georgia"/>
          <w:iCs/>
          <w:sz w:val="20"/>
          <w:szCs w:val="20"/>
          <w:lang w:eastAsia="zh-CN"/>
        </w:rPr>
        <w:t xml:space="preserve">, Mai, Wu, Chen, and Li </w:t>
      </w:r>
      <w:r>
        <w:rPr>
          <w:rFonts w:ascii="Georgia" w:hAnsi="Georgia" w:cs="Georgia"/>
          <w:iCs/>
          <w:sz w:val="20"/>
          <w:szCs w:val="20"/>
          <w:lang w:eastAsia="zh-CN"/>
        </w:rPr>
        <w:t>(2023), with 103, and Michela et al. (2022), with 100 citations. It should be noted that the year of publication of each article affects this variable.</w:t>
      </w:r>
    </w:p>
    <w:p w14:paraId="1AB8327F">
      <w:pPr>
        <w:spacing w:before="89" w:line="260" w:lineRule="auto"/>
        <w:ind w:right="220" w:rightChars="100"/>
        <w:jc w:val="both"/>
        <w:rPr>
          <w:rFonts w:ascii="Georgia" w:hAnsi="Georgia" w:cs="Georgia"/>
          <w:iCs/>
          <w:sz w:val="20"/>
          <w:szCs w:val="20"/>
          <w:lang w:eastAsia="zh-CN"/>
        </w:rPr>
      </w:pPr>
    </w:p>
    <w:p w14:paraId="68A02283">
      <w:pPr>
        <w:jc w:val="center"/>
        <w:outlineLvl w:val="0"/>
        <w:rPr>
          <w:rFonts w:ascii="Georgia" w:hAnsi="Georgia" w:eastAsia="Georgia" w:cs="Georgia"/>
          <w:b/>
          <w:bCs/>
          <w:color w:val="376092" w:themeColor="accent1" w:themeShade="BF"/>
          <w:sz w:val="24"/>
          <w:szCs w:val="24"/>
          <w:lang w:eastAsia="zh-CN"/>
        </w:rPr>
      </w:pPr>
      <w:r>
        <w:rPr>
          <w:rFonts w:ascii="Georgia" w:hAnsi="Georgia" w:eastAsia="Georgia" w:cs="Georgia"/>
          <w:b/>
          <w:bCs/>
          <w:color w:val="376092" w:themeColor="accent1" w:themeShade="BF"/>
          <w:sz w:val="24"/>
          <w:szCs w:val="24"/>
          <w:lang w:eastAsia="zh-CN"/>
        </w:rPr>
        <w:t>DISCUSSION</w:t>
      </w:r>
      <w:r>
        <w:rPr>
          <w:rFonts w:hint="eastAsia" w:ascii="Georgia" w:hAnsi="Georgia" w:eastAsia="Georgia" w:cs="Georgia"/>
          <w:b/>
          <w:bCs/>
          <w:color w:val="376092" w:themeColor="accent1" w:themeShade="BF"/>
          <w:sz w:val="24"/>
          <w:szCs w:val="24"/>
          <w:lang w:eastAsia="zh-CN"/>
        </w:rPr>
        <w:t xml:space="preserve"> </w:t>
      </w:r>
    </w:p>
    <w:p w14:paraId="5DC593B4">
      <w:pPr>
        <w:spacing w:before="89" w:line="260" w:lineRule="auto"/>
        <w:ind w:left="220" w:leftChars="100" w:right="220" w:rightChars="100" w:firstLine="400" w:firstLineChars="200"/>
        <w:jc w:val="both"/>
        <w:rPr>
          <w:rFonts w:ascii="Georgia" w:hAnsi="Georgia" w:eastAsia="Georgia" w:cs="Georgia"/>
          <w:b/>
          <w:bCs/>
          <w:color w:val="1F497D"/>
          <w:sz w:val="20"/>
          <w:szCs w:val="20"/>
          <w:lang w:eastAsia="zh-CN"/>
        </w:rPr>
      </w:pPr>
    </w:p>
    <w:p w14:paraId="5C3F7BCD">
      <w:pPr>
        <w:spacing w:before="89" w:line="260" w:lineRule="auto"/>
        <w:ind w:left="220" w:leftChars="100" w:right="220" w:rightChars="100" w:firstLine="400" w:firstLineChars="200"/>
        <w:jc w:val="both"/>
        <w:rPr>
          <w:rFonts w:ascii="Georgia" w:hAnsi="Georgia" w:eastAsia="宋体" w:cs="Georgia"/>
          <w:sz w:val="20"/>
          <w:szCs w:val="20"/>
          <w:lang w:eastAsia="zh-CN"/>
        </w:rPr>
      </w:pPr>
      <w:r>
        <w:rPr>
          <w:rFonts w:ascii="Georgia" w:hAnsi="Georgia" w:eastAsia="宋体" w:cs="Georgia"/>
          <w:sz w:val="20"/>
          <w:szCs w:val="20"/>
          <w:lang w:eastAsia="zh-CN"/>
        </w:rPr>
        <w:t xml:space="preserve">This exploratory study, based on a systematic literature review, offers a complete overview of the use and impact </w:t>
      </w:r>
      <w:r>
        <w:rPr>
          <w:rFonts w:hint="eastAsia" w:ascii="Georgia" w:hAnsi="Georgia" w:eastAsia="宋体" w:cs="Georgia"/>
          <w:sz w:val="20"/>
          <w:szCs w:val="20"/>
          <w:lang w:eastAsia="zh-CN"/>
        </w:rPr>
        <w:t>of</w:t>
      </w:r>
      <w:r>
        <w:rPr>
          <w:rFonts w:ascii="Georgia" w:hAnsi="Georgia" w:eastAsia="宋体" w:cs="Georgia"/>
          <w:sz w:val="20"/>
          <w:szCs w:val="20"/>
          <w:lang w:eastAsia="zh-CN"/>
        </w:rPr>
        <w:t xml:space="preserve"> risk communication and Artificial Intelligence. Regarding the main objective of this study, the research confirms that AI has a dual impact on risk communication: </w:t>
      </w:r>
      <w:r>
        <w:rPr>
          <w:rFonts w:hint="eastAsia" w:ascii="Georgia" w:hAnsi="Georgia" w:eastAsia="宋体" w:cs="Georgia"/>
          <w:sz w:val="20"/>
          <w:szCs w:val="20"/>
          <w:lang w:eastAsia="zh-CN"/>
        </w:rPr>
        <w:t>(</w:t>
      </w:r>
      <w:r>
        <w:rPr>
          <w:rFonts w:ascii="Georgia" w:hAnsi="Georgia" w:eastAsia="宋体" w:cs="Georgia"/>
          <w:sz w:val="20"/>
          <w:szCs w:val="20"/>
          <w:lang w:eastAsia="zh-CN"/>
        </w:rPr>
        <w:t xml:space="preserve">i) by generating new risk scenarios and new challenges in the field, and </w:t>
      </w:r>
      <w:r>
        <w:rPr>
          <w:rFonts w:hint="eastAsia" w:ascii="Georgia" w:hAnsi="Georgia" w:eastAsia="宋体" w:cs="Georgia"/>
          <w:sz w:val="20"/>
          <w:szCs w:val="20"/>
          <w:lang w:eastAsia="zh-CN"/>
        </w:rPr>
        <w:t>(</w:t>
      </w:r>
      <w:r>
        <w:rPr>
          <w:rFonts w:ascii="Georgia" w:hAnsi="Georgia" w:eastAsia="宋体" w:cs="Georgia"/>
          <w:sz w:val="20"/>
          <w:szCs w:val="20"/>
          <w:lang w:eastAsia="zh-CN"/>
        </w:rPr>
        <w:t>ii) by introducing new methods and tools that broaden the scope of research and offer new opportunities. This is in line with previous research studies that have concluded that AI presents both challenges and opportunities (Cunneen et al., 2019; Zerfass et al, 2020).</w:t>
      </w:r>
    </w:p>
    <w:p w14:paraId="247AA4CC">
      <w:pPr>
        <w:spacing w:before="89" w:line="260" w:lineRule="auto"/>
        <w:ind w:left="220" w:leftChars="100" w:right="220" w:rightChars="100" w:firstLine="400" w:firstLineChars="200"/>
        <w:jc w:val="both"/>
        <w:rPr>
          <w:rFonts w:ascii="Georgia" w:hAnsi="Georgia" w:eastAsia="宋体" w:cs="Georgia"/>
          <w:sz w:val="20"/>
          <w:szCs w:val="20"/>
          <w:lang w:eastAsia="zh-CN"/>
        </w:rPr>
      </w:pPr>
      <w:r>
        <w:rPr>
          <w:rFonts w:ascii="Georgia" w:hAnsi="Georgia" w:eastAsia="宋体" w:cs="Georgia"/>
          <w:sz w:val="20"/>
          <w:szCs w:val="20"/>
          <w:lang w:eastAsia="zh-CN"/>
        </w:rPr>
        <w:t>The results of our bibliometric analysis of the intersection of AI and risk communication indicate a significant increase in scientific production from 2019 onwards, suggesting that COVID-19 was a clear driver of this increase. This has in turn fuelled other types of research related to the health field. Topics related to natural disasters, such as floods, hurricanes, earthquakes, and fires, also stand out as important. The risks addressed are all natural and beyond human control, which means that anthropogenic risks are not usually considered.</w:t>
      </w:r>
    </w:p>
    <w:p w14:paraId="7D4151F2">
      <w:pPr>
        <w:jc w:val="center"/>
        <w:outlineLvl w:val="0"/>
        <w:rPr>
          <w:rFonts w:hint="eastAsia" w:ascii="Georgia" w:hAnsi="Georgia" w:eastAsia="Georgia" w:cs="Georgia"/>
          <w:b/>
          <w:bCs/>
          <w:color w:val="376092" w:themeColor="accent1" w:themeShade="BF"/>
          <w:sz w:val="24"/>
          <w:szCs w:val="24"/>
          <w:lang w:eastAsia="zh-CN"/>
        </w:rPr>
      </w:pPr>
    </w:p>
    <w:p w14:paraId="34AE648E">
      <w:pPr>
        <w:jc w:val="center"/>
        <w:outlineLvl w:val="0"/>
        <w:rPr>
          <w:rFonts w:hint="eastAsia" w:ascii="Georgia" w:hAnsi="Georgia" w:eastAsia="Georgia" w:cs="Georgia"/>
          <w:b/>
          <w:bCs/>
          <w:color w:val="376092" w:themeColor="accent1" w:themeShade="BF"/>
          <w:sz w:val="24"/>
          <w:szCs w:val="24"/>
          <w:lang w:eastAsia="zh-CN"/>
        </w:rPr>
      </w:pPr>
      <w:r>
        <w:rPr>
          <w:rFonts w:hint="eastAsia" w:ascii="Georgia" w:hAnsi="Georgia" w:eastAsia="Georgia" w:cs="Georgia"/>
          <w:b/>
          <w:bCs/>
          <w:color w:val="376092" w:themeColor="accent1" w:themeShade="BF"/>
          <w:sz w:val="24"/>
          <w:szCs w:val="24"/>
          <w:lang w:eastAsia="zh-CN"/>
        </w:rPr>
        <w:t>CONCLUSIONS</w:t>
      </w:r>
    </w:p>
    <w:p w14:paraId="152BFB7E">
      <w:pPr>
        <w:jc w:val="center"/>
        <w:outlineLvl w:val="0"/>
        <w:rPr>
          <w:rFonts w:hint="eastAsia" w:ascii="Georgia" w:hAnsi="Georgia" w:eastAsia="Georgia" w:cs="Georgia"/>
          <w:b/>
          <w:bCs/>
          <w:color w:val="376092" w:themeColor="accent1" w:themeShade="BF"/>
          <w:sz w:val="24"/>
          <w:szCs w:val="24"/>
          <w:lang w:eastAsia="zh-CN"/>
        </w:rPr>
      </w:pPr>
    </w:p>
    <w:p w14:paraId="603E1F26">
      <w:pPr>
        <w:spacing w:before="89" w:line="260" w:lineRule="auto"/>
        <w:ind w:left="220" w:leftChars="100" w:right="220" w:rightChars="100" w:firstLine="400" w:firstLineChars="200"/>
        <w:jc w:val="both"/>
        <w:rPr>
          <w:rFonts w:ascii="Georgia" w:hAnsi="Georgia" w:eastAsia="宋体" w:cs="Georgia"/>
          <w:sz w:val="20"/>
          <w:szCs w:val="20"/>
          <w:lang w:eastAsia="zh-CN"/>
        </w:rPr>
      </w:pPr>
      <w:r>
        <w:rPr>
          <w:rFonts w:ascii="Georgia" w:hAnsi="Georgia" w:eastAsia="宋体" w:cs="Georgia"/>
          <w:sz w:val="20"/>
          <w:szCs w:val="20"/>
          <w:lang w:eastAsia="zh-CN"/>
        </w:rPr>
        <w:t xml:space="preserve">It has also been determined that overly politicised and polarised messages may negatively impact risk communication strategies, as they reduce their legitimacy and effectiveness. The choice of spokespersons, such as celebrities, may influence the public’s emotional response and increase participation. </w:t>
      </w:r>
    </w:p>
    <w:p w14:paraId="3E67A9E3">
      <w:pPr>
        <w:spacing w:before="89" w:line="260" w:lineRule="auto"/>
        <w:ind w:left="220" w:leftChars="100" w:right="220" w:rightChars="100" w:firstLine="400" w:firstLineChars="200"/>
        <w:jc w:val="both"/>
        <w:rPr>
          <w:rFonts w:ascii="Georgia" w:hAnsi="Georgia" w:eastAsia="宋体" w:cs="Georgia"/>
          <w:sz w:val="20"/>
          <w:szCs w:val="20"/>
          <w:lang w:eastAsia="zh-CN"/>
        </w:rPr>
      </w:pPr>
      <w:r>
        <w:rPr>
          <w:rFonts w:ascii="Georgia" w:hAnsi="Georgia" w:eastAsia="宋体" w:cs="Georgia"/>
          <w:sz w:val="20"/>
          <w:szCs w:val="20"/>
          <w:lang w:eastAsia="zh-CN"/>
        </w:rPr>
        <w:t>Finally, for the improvement of risk communication, this study reveals important insights, such as the need to consider the context of risks, clear and detailed descriptions, risk visualisation, transparency and trust, consistency across multiple platforms, frequency of publication, use of an empathetic tone, visual content, adaptation to the local context, and avoidance of probabilistic language.</w:t>
      </w:r>
    </w:p>
    <w:p w14:paraId="4BE6624A">
      <w:pPr>
        <w:spacing w:before="89" w:line="260" w:lineRule="auto"/>
        <w:ind w:left="220" w:leftChars="100" w:right="220" w:rightChars="100" w:firstLine="400" w:firstLineChars="200"/>
        <w:jc w:val="both"/>
        <w:rPr>
          <w:rFonts w:ascii="Georgia" w:hAnsi="Georgia" w:eastAsia="宋体" w:cs="Georgia"/>
          <w:sz w:val="20"/>
          <w:szCs w:val="20"/>
          <w:lang w:eastAsia="zh-CN"/>
        </w:rPr>
      </w:pPr>
      <w:r>
        <w:rPr>
          <w:rFonts w:ascii="Georgia" w:hAnsi="Georgia" w:eastAsia="宋体" w:cs="Georgia"/>
          <w:sz w:val="20"/>
          <w:szCs w:val="20"/>
          <w:lang w:eastAsia="zh-CN"/>
        </w:rPr>
        <w:t>In conclusion, our research provides a complete overview of how AI converges and interacts with risk communication, and this study illustrates how AI-driven risk communication not only facilitates the flow of information, but also aligns with theoretical frameworks that emphasise strategic message dissemination and audience engagement.</w:t>
      </w:r>
    </w:p>
    <w:p w14:paraId="756915C9">
      <w:pPr>
        <w:spacing w:before="89" w:line="260" w:lineRule="auto"/>
        <w:ind w:left="220" w:leftChars="100" w:right="220" w:rightChars="100" w:firstLine="400" w:firstLineChars="200"/>
        <w:jc w:val="both"/>
        <w:rPr>
          <w:rFonts w:ascii="Georgia" w:hAnsi="Georgia" w:eastAsia="宋体" w:cs="Georgia"/>
          <w:sz w:val="20"/>
          <w:szCs w:val="20"/>
          <w:lang w:eastAsia="zh-CN"/>
        </w:rPr>
      </w:pPr>
    </w:p>
    <w:p w14:paraId="7C7E132F">
      <w:pPr>
        <w:jc w:val="center"/>
        <w:outlineLvl w:val="0"/>
        <w:rPr>
          <w:rFonts w:ascii="Georgia" w:hAnsi="Georgia" w:eastAsia="Georgia" w:cs="Georgia"/>
          <w:b/>
          <w:bCs/>
          <w:color w:val="376092" w:themeColor="accent1" w:themeShade="BF"/>
          <w:sz w:val="24"/>
          <w:szCs w:val="24"/>
          <w:lang w:eastAsia="zh-CN"/>
        </w:rPr>
      </w:pPr>
      <w:r>
        <w:rPr>
          <w:rFonts w:hint="eastAsia" w:ascii="Georgia" w:hAnsi="Georgia" w:eastAsia="Georgia" w:cs="Georgia"/>
          <w:b/>
          <w:bCs/>
          <w:color w:val="376092" w:themeColor="accent1" w:themeShade="BF"/>
          <w:sz w:val="24"/>
          <w:szCs w:val="24"/>
          <w:lang w:eastAsia="zh-CN"/>
        </w:rPr>
        <w:t>LIMITATIONS</w:t>
      </w:r>
    </w:p>
    <w:p w14:paraId="17359B3C">
      <w:pPr>
        <w:spacing w:before="89" w:line="260" w:lineRule="auto"/>
        <w:ind w:left="220" w:leftChars="100" w:right="220" w:rightChars="100" w:firstLine="400" w:firstLineChars="200"/>
        <w:jc w:val="both"/>
        <w:rPr>
          <w:rFonts w:ascii="Georgia" w:hAnsi="Georgia" w:eastAsia="宋体" w:cs="Georgia"/>
          <w:sz w:val="20"/>
          <w:szCs w:val="20"/>
          <w:lang w:eastAsia="zh-CN"/>
        </w:rPr>
      </w:pPr>
    </w:p>
    <w:p w14:paraId="301FC3ED">
      <w:pPr>
        <w:spacing w:before="89" w:line="260" w:lineRule="auto"/>
        <w:ind w:left="220" w:leftChars="100" w:right="220" w:rightChars="100" w:firstLine="400" w:firstLineChars="200"/>
        <w:jc w:val="both"/>
        <w:rPr>
          <w:rFonts w:hint="default" w:ascii="Georgia" w:hAnsi="Georgia" w:eastAsia="宋体" w:cs="Georgia"/>
          <w:sz w:val="20"/>
          <w:szCs w:val="20"/>
          <w:lang w:val="en-GB" w:eastAsia="zh-CN"/>
        </w:rPr>
      </w:pPr>
      <w:r>
        <w:rPr>
          <w:rFonts w:hint="eastAsia" w:ascii="Georgia" w:hAnsi="Georgia" w:eastAsia="宋体" w:cs="Georgia"/>
          <w:sz w:val="20"/>
          <w:szCs w:val="20"/>
          <w:lang w:eastAsia="zh-CN"/>
        </w:rPr>
        <w:t xml:space="preserve">Conducting a systematic literature review inherently involves certain limitations, particularly those related to epistemic and methodological biases within the selected studies. </w:t>
      </w:r>
      <w:r>
        <w:rPr>
          <w:rFonts w:hint="default" w:ascii="Georgia" w:hAnsi="Georgia" w:eastAsia="宋体" w:cs="Georgia"/>
          <w:sz w:val="20"/>
          <w:szCs w:val="20"/>
          <w:lang w:val="en-GB" w:eastAsia="zh-CN"/>
        </w:rPr>
        <w:t>.</w:t>
      </w:r>
    </w:p>
    <w:p w14:paraId="1D786E91">
      <w:pPr>
        <w:jc w:val="center"/>
        <w:outlineLvl w:val="0"/>
        <w:rPr>
          <w:rFonts w:ascii="Georgia" w:hAnsi="Georgia" w:eastAsia="Georgia" w:cs="Georgia"/>
          <w:b/>
          <w:bCs/>
          <w:color w:val="376092" w:themeColor="accent1" w:themeShade="BF"/>
          <w:sz w:val="24"/>
          <w:szCs w:val="24"/>
          <w:lang w:eastAsia="zh-CN"/>
        </w:rPr>
      </w:pPr>
    </w:p>
    <w:p w14:paraId="7F0918CD">
      <w:pPr>
        <w:jc w:val="center"/>
        <w:outlineLvl w:val="0"/>
        <w:rPr>
          <w:rFonts w:ascii="Georgia" w:hAnsi="Georgia" w:eastAsia="Georgia" w:cs="Georgia"/>
          <w:b/>
          <w:bCs/>
          <w:color w:val="376092" w:themeColor="accent1" w:themeShade="BF"/>
          <w:sz w:val="24"/>
          <w:szCs w:val="24"/>
          <w:lang w:eastAsia="zh-CN"/>
        </w:rPr>
      </w:pPr>
      <w:commentRangeStart w:id="18"/>
      <w:r>
        <w:rPr>
          <w:rFonts w:ascii="Georgia" w:hAnsi="Georgia" w:eastAsia="Georgia" w:cs="Georgia"/>
          <w:b/>
          <w:bCs/>
          <w:color w:val="376092" w:themeColor="accent1" w:themeShade="BF"/>
          <w:sz w:val="24"/>
          <w:szCs w:val="24"/>
          <w:lang w:eastAsia="zh-CN"/>
        </w:rPr>
        <w:t>FUNDING</w:t>
      </w:r>
      <w:commentRangeEnd w:id="18"/>
      <w:r>
        <w:commentReference w:id="18"/>
      </w:r>
    </w:p>
    <w:p w14:paraId="06793AB4">
      <w:pPr>
        <w:spacing w:before="89" w:line="260" w:lineRule="auto"/>
        <w:ind w:left="220" w:leftChars="100" w:right="220" w:rightChars="100" w:firstLine="400" w:firstLineChars="200"/>
        <w:jc w:val="both"/>
        <w:rPr>
          <w:rFonts w:ascii="Georgia" w:hAnsi="Georgia" w:eastAsia="宋体" w:cs="Georgia"/>
          <w:sz w:val="20"/>
          <w:szCs w:val="20"/>
          <w:lang w:eastAsia="zh-CN"/>
        </w:rPr>
      </w:pPr>
    </w:p>
    <w:p w14:paraId="16E9E71C">
      <w:pPr>
        <w:spacing w:before="89" w:line="260" w:lineRule="auto"/>
        <w:ind w:left="220" w:leftChars="100" w:right="220" w:rightChars="100" w:firstLine="400" w:firstLineChars="200"/>
        <w:jc w:val="both"/>
        <w:rPr>
          <w:rFonts w:hint="default" w:ascii="Georgia" w:hAnsi="Georgia" w:eastAsia="宋体" w:cs="Georgia"/>
          <w:sz w:val="20"/>
          <w:szCs w:val="20"/>
          <w:lang w:val="en-GB" w:eastAsia="zh-CN"/>
        </w:rPr>
      </w:pPr>
      <w:r>
        <w:rPr>
          <w:rFonts w:ascii="Georgia" w:hAnsi="Georgia" w:eastAsia="宋体" w:cs="Georgia"/>
          <w:sz w:val="20"/>
          <w:szCs w:val="20"/>
          <w:lang w:eastAsia="zh-CN"/>
        </w:rPr>
        <w:t>This research was funded by</w:t>
      </w:r>
      <w:r>
        <w:rPr>
          <w:rFonts w:hint="default" w:ascii="Georgia" w:hAnsi="Georgia" w:eastAsia="宋体" w:cs="Georgia"/>
          <w:sz w:val="20"/>
          <w:szCs w:val="20"/>
          <w:lang w:val="en-GB" w:eastAsia="zh-CN"/>
        </w:rPr>
        <w:t>….if any</w:t>
      </w:r>
    </w:p>
    <w:p w14:paraId="3653687A">
      <w:pPr>
        <w:jc w:val="center"/>
        <w:outlineLvl w:val="0"/>
        <w:rPr>
          <w:rFonts w:ascii="Georgia" w:hAnsi="Georgia" w:eastAsia="Georgia" w:cs="Georgia"/>
          <w:b/>
          <w:bCs/>
          <w:color w:val="376092" w:themeColor="accent1" w:themeShade="BF"/>
          <w:sz w:val="24"/>
          <w:szCs w:val="24"/>
        </w:rPr>
      </w:pPr>
      <w:r>
        <w:rPr>
          <w:rFonts w:ascii="Georgia" w:hAnsi="Georgia" w:eastAsia="Georgia" w:cs="Georgia"/>
          <w:b/>
          <w:bCs/>
          <w:color w:val="376092" w:themeColor="accent1" w:themeShade="BF"/>
          <w:sz w:val="24"/>
          <w:szCs w:val="24"/>
          <w:lang w:eastAsia="zh-CN"/>
        </w:rPr>
        <w:t>CONFLICT OF INTEREST</w:t>
      </w:r>
    </w:p>
    <w:p w14:paraId="51CF12E8">
      <w:pPr>
        <w:spacing w:before="89" w:line="260" w:lineRule="auto"/>
        <w:ind w:left="220" w:leftChars="100" w:right="220" w:rightChars="100" w:firstLine="400" w:firstLineChars="200"/>
        <w:jc w:val="both"/>
        <w:outlineLvl w:val="9"/>
        <w:rPr>
          <w:rFonts w:ascii="Georgia" w:hAnsi="Georgia" w:eastAsia="宋体" w:cs="Georgia"/>
          <w:sz w:val="20"/>
          <w:szCs w:val="20"/>
          <w:lang w:eastAsia="zh-CN"/>
        </w:rPr>
      </w:pPr>
    </w:p>
    <w:p w14:paraId="0AB30829">
      <w:pPr>
        <w:widowControl w:val="0"/>
        <w:autoSpaceDE w:val="0"/>
        <w:autoSpaceDN w:val="0"/>
        <w:spacing w:before="89" w:line="260" w:lineRule="auto"/>
        <w:ind w:left="220" w:leftChars="100" w:right="220" w:rightChars="100" w:firstLine="400" w:firstLineChars="200"/>
        <w:jc w:val="both"/>
        <w:rPr>
          <w:rFonts w:hint="default" w:ascii="Georgia" w:hAnsi="Georgia" w:eastAsia="宋体" w:cs="Georgia"/>
          <w:sz w:val="20"/>
          <w:szCs w:val="20"/>
          <w:lang w:val="en-US" w:eastAsia="zh-CN" w:bidi="ar-SA"/>
        </w:rPr>
      </w:pPr>
      <w:r>
        <w:rPr>
          <w:rFonts w:hint="default" w:ascii="Georgia" w:hAnsi="Georgia" w:eastAsia="宋体" w:cs="Georgia"/>
          <w:sz w:val="20"/>
          <w:szCs w:val="20"/>
          <w:lang w:val="en-US" w:eastAsia="zh-CN" w:bidi="ar-SA"/>
        </w:rPr>
        <w:t>Authors must declare all potential interests in a 'Conflicts of interest' section, which should explain why the interest may be a conflict.</w:t>
      </w:r>
    </w:p>
    <w:p w14:paraId="6DAC006D">
      <w:pPr>
        <w:spacing w:before="89" w:line="260" w:lineRule="auto"/>
        <w:ind w:left="220" w:leftChars="100" w:right="220" w:rightChars="100" w:firstLine="400" w:firstLineChars="200"/>
        <w:jc w:val="both"/>
        <w:rPr>
          <w:rFonts w:hint="eastAsia" w:ascii="Georgia" w:hAnsi="Georgia" w:eastAsia="宋体"/>
          <w:sz w:val="20"/>
          <w:szCs w:val="20"/>
          <w:lang w:eastAsia="zh-CN"/>
        </w:rPr>
        <w:sectPr>
          <w:headerReference r:id="rId12" w:type="first"/>
          <w:footerReference r:id="rId14" w:type="first"/>
          <w:headerReference r:id="rId10" w:type="default"/>
          <w:footerReference r:id="rId13" w:type="default"/>
          <w:headerReference r:id="rId11" w:type="even"/>
          <w:type w:val="continuous"/>
          <w:pgSz w:w="11910" w:h="16840"/>
          <w:pgMar w:top="1276" w:right="700" w:bottom="1135" w:left="700" w:header="719" w:footer="0" w:gutter="0"/>
          <w:pgNumType w:fmt="decimal"/>
          <w:cols w:space="425" w:num="1"/>
          <w:titlePg/>
        </w:sectPr>
      </w:pPr>
    </w:p>
    <w:p w14:paraId="55CA95DC">
      <w:pPr>
        <w:jc w:val="center"/>
        <w:outlineLvl w:val="0"/>
        <w:rPr>
          <w:rFonts w:ascii="Georgia" w:hAnsi="Georgia" w:eastAsia="Georgia" w:cs="Georgia"/>
          <w:b/>
          <w:bCs/>
          <w:color w:val="376092" w:themeColor="accent1" w:themeShade="BF"/>
          <w:sz w:val="24"/>
          <w:szCs w:val="24"/>
          <w:lang w:val="en-GB" w:eastAsia="zh-CN"/>
        </w:rPr>
      </w:pPr>
      <w:r>
        <w:rPr>
          <w:rFonts w:hint="eastAsia" w:ascii="Georgia" w:hAnsi="Georgia" w:eastAsia="Georgia" w:cs="Georgia"/>
          <w:b/>
          <w:bCs/>
          <w:color w:val="376092" w:themeColor="accent1" w:themeShade="BF"/>
          <w:sz w:val="24"/>
          <w:szCs w:val="24"/>
          <w:lang w:val="en-GB" w:eastAsia="zh-CN"/>
        </w:rPr>
        <w:t>REFERENCES</w:t>
      </w:r>
    </w:p>
    <w:p w14:paraId="0443B669">
      <w:pPr>
        <w:spacing w:before="89" w:line="260" w:lineRule="auto"/>
        <w:ind w:right="220" w:rightChars="100"/>
        <w:jc w:val="both"/>
        <w:rPr>
          <w:rFonts w:ascii="Georgia" w:hAnsi="Georgia" w:eastAsia="等线" w:cs="Georgia"/>
          <w:color w:val="000000"/>
          <w:kern w:val="2"/>
          <w:sz w:val="20"/>
          <w:szCs w:val="20"/>
          <w:lang w:eastAsia="zh-CN"/>
        </w:rPr>
      </w:pPr>
    </w:p>
    <w:p w14:paraId="14B4AC60">
      <w:pPr>
        <w:widowControl/>
        <w:autoSpaceDE/>
        <w:autoSpaceDN/>
        <w:spacing w:before="89" w:line="260" w:lineRule="auto"/>
        <w:ind w:left="220" w:leftChars="100" w:right="220" w:rightChars="100"/>
        <w:jc w:val="both"/>
        <w:rPr>
          <w:rFonts w:ascii="Georgia" w:hAnsi="Georgia" w:eastAsia="Times New Roman" w:cs="Georgia"/>
          <w:sz w:val="20"/>
          <w:szCs w:val="20"/>
          <w:lang w:eastAsia="es-ES"/>
        </w:rPr>
      </w:pPr>
      <w:commentRangeStart w:id="19"/>
      <w:r>
        <w:rPr>
          <w:rFonts w:ascii="Georgia" w:hAnsi="Georgia" w:eastAsia="Times New Roman" w:cs="Georgia"/>
          <w:sz w:val="20"/>
          <w:szCs w:val="20"/>
          <w:lang w:eastAsia="es-ES"/>
        </w:rPr>
        <w:t>Cunneen, M., Mullins, M., &amp; Murphy, F. (20</w:t>
      </w:r>
      <w:r>
        <w:rPr>
          <w:rFonts w:ascii="Georgia" w:hAnsi="Georgia" w:eastAsia="宋体" w:cs="Georgia"/>
          <w:sz w:val="20"/>
          <w:szCs w:val="20"/>
          <w:lang w:eastAsia="zh-CN"/>
        </w:rPr>
        <w:t>19</w:t>
      </w:r>
      <w:r>
        <w:rPr>
          <w:rFonts w:ascii="Georgia" w:hAnsi="Georgia" w:eastAsia="Times New Roman" w:cs="Georgia"/>
          <w:sz w:val="20"/>
          <w:szCs w:val="20"/>
          <w:lang w:eastAsia="es-ES"/>
        </w:rPr>
        <w:t>). Artificial intelligence assistants and risk: Framing a connectivity risk narrative.</w:t>
      </w:r>
      <w:r>
        <w:rPr>
          <w:rFonts w:ascii="Georgia" w:hAnsi="Georgia" w:eastAsia="宋体" w:cs="Georgia"/>
          <w:sz w:val="20"/>
          <w:szCs w:val="20"/>
          <w:lang w:eastAsia="zh-CN"/>
        </w:rPr>
        <w:t xml:space="preserve"> </w:t>
      </w:r>
      <w:r>
        <w:rPr>
          <w:rFonts w:ascii="Georgia" w:hAnsi="Georgia" w:eastAsia="Times New Roman" w:cs="Georgia"/>
          <w:i/>
          <w:iCs/>
          <w:sz w:val="20"/>
          <w:szCs w:val="20"/>
          <w:lang w:eastAsia="es-ES"/>
        </w:rPr>
        <w:t>A</w:t>
      </w:r>
      <w:r>
        <w:rPr>
          <w:rFonts w:ascii="Georgia" w:hAnsi="Georgia" w:eastAsia="Times New Roman" w:cs="Georgia"/>
          <w:i/>
          <w:iCs/>
          <w:sz w:val="20"/>
          <w:szCs w:val="20"/>
          <w:lang w:val="en-GB" w:eastAsia="es-ES"/>
        </w:rPr>
        <w:t>I</w:t>
      </w:r>
      <w:r>
        <w:rPr>
          <w:rFonts w:ascii="Georgia" w:hAnsi="Georgia" w:eastAsia="Times New Roman" w:cs="Georgia"/>
          <w:i/>
          <w:iCs/>
          <w:sz w:val="20"/>
          <w:szCs w:val="20"/>
          <w:lang w:eastAsia="es-ES"/>
        </w:rPr>
        <w:t xml:space="preserve"> &amp; Society</w:t>
      </w:r>
      <w:r>
        <w:rPr>
          <w:rFonts w:ascii="Georgia" w:hAnsi="Georgia" w:eastAsia="Times New Roman" w:cs="Georgia"/>
          <w:sz w:val="20"/>
          <w:szCs w:val="20"/>
          <w:lang w:eastAsia="es-ES"/>
        </w:rPr>
        <w:t>,</w:t>
      </w:r>
      <w:r>
        <w:rPr>
          <w:rFonts w:ascii="Georgia" w:hAnsi="Georgia" w:eastAsia="宋体" w:cs="Georgia"/>
          <w:sz w:val="20"/>
          <w:szCs w:val="20"/>
          <w:lang w:eastAsia="zh-CN"/>
        </w:rPr>
        <w:t xml:space="preserve"> </w:t>
      </w:r>
      <w:r>
        <w:rPr>
          <w:rFonts w:ascii="Georgia" w:hAnsi="Georgia" w:eastAsia="Times New Roman" w:cs="Georgia"/>
          <w:i/>
          <w:iCs/>
          <w:sz w:val="20"/>
          <w:szCs w:val="20"/>
          <w:lang w:eastAsia="es-ES"/>
        </w:rPr>
        <w:t>35</w:t>
      </w:r>
      <w:r>
        <w:rPr>
          <w:rFonts w:ascii="Georgia" w:hAnsi="Georgia" w:eastAsia="Times New Roman" w:cs="Georgia"/>
          <w:sz w:val="20"/>
          <w:szCs w:val="20"/>
          <w:lang w:eastAsia="es-ES"/>
        </w:rPr>
        <w:t>, 625-634.</w:t>
      </w:r>
    </w:p>
    <w:p w14:paraId="11B52F8D">
      <w:pPr>
        <w:widowControl/>
        <w:autoSpaceDE/>
        <w:autoSpaceDN/>
        <w:spacing w:before="89" w:line="260" w:lineRule="auto"/>
        <w:ind w:left="220" w:leftChars="100" w:right="220" w:rightChars="100"/>
        <w:jc w:val="both"/>
        <w:rPr>
          <w:rFonts w:ascii="Georgia" w:hAnsi="Georgia" w:eastAsia="Aptos" w:cs="Georgia"/>
          <w:kern w:val="2"/>
          <w:sz w:val="20"/>
          <w:szCs w:val="20"/>
          <w14:ligatures w14:val="standardContextual"/>
        </w:rPr>
      </w:pPr>
      <w:r>
        <w:rPr>
          <w:rFonts w:ascii="Georgia" w:hAnsi="Georgia" w:eastAsia="Aptos" w:cs="Georgia"/>
          <w:kern w:val="2"/>
          <w:sz w:val="20"/>
          <w:szCs w:val="20"/>
          <w14:ligatures w14:val="standardContextual"/>
        </w:rPr>
        <w:t>Dehghani, A., Ghomian, Z., Rakhshanderou, S., Khankeh, H., &amp; Kavousi, A. (2022). Process and components of disaster risk communication in health systems: A thematic analysis.</w:t>
      </w:r>
      <w:r>
        <w:rPr>
          <w:rFonts w:ascii="Georgia" w:hAnsi="Georgia" w:eastAsia="Aptos" w:cs="Georgia"/>
          <w:i/>
          <w:iCs/>
          <w:kern w:val="2"/>
          <w:sz w:val="20"/>
          <w:szCs w:val="20"/>
          <w:lang w:eastAsia="zh-CN"/>
          <w14:ligatures w14:val="standardContextual"/>
        </w:rPr>
        <w:t xml:space="preserve"> </w:t>
      </w:r>
      <w:r>
        <w:rPr>
          <w:rFonts w:ascii="Georgia" w:hAnsi="Georgia" w:eastAsia="Aptos" w:cs="Georgia"/>
          <w:i/>
          <w:iCs/>
          <w:kern w:val="2"/>
          <w:sz w:val="20"/>
          <w:szCs w:val="20"/>
          <w14:ligatures w14:val="standardContextual"/>
        </w:rPr>
        <w:t>Jamba: Journal of Disaster Risk Studies</w:t>
      </w:r>
      <w:r>
        <w:rPr>
          <w:rFonts w:ascii="Georgia" w:hAnsi="Georgia" w:eastAsia="Aptos" w:cs="Georgia"/>
          <w:kern w:val="2"/>
          <w:sz w:val="20"/>
          <w:szCs w:val="20"/>
          <w14:ligatures w14:val="standardContextual"/>
        </w:rPr>
        <w:t>,</w:t>
      </w:r>
      <w:r>
        <w:rPr>
          <w:rFonts w:ascii="Georgia" w:hAnsi="Georgia" w:eastAsia="Aptos" w:cs="Georgia"/>
          <w:i/>
          <w:iCs/>
          <w:kern w:val="2"/>
          <w:sz w:val="20"/>
          <w:szCs w:val="20"/>
          <w:lang w:eastAsia="zh-CN"/>
          <w14:ligatures w14:val="standardContextual"/>
        </w:rPr>
        <w:t xml:space="preserve"> </w:t>
      </w:r>
      <w:r>
        <w:rPr>
          <w:rFonts w:ascii="Georgia" w:hAnsi="Georgia" w:eastAsia="Aptos" w:cs="Georgia"/>
          <w:i/>
          <w:iCs/>
          <w:kern w:val="2"/>
          <w:sz w:val="20"/>
          <w:szCs w:val="20"/>
          <w14:ligatures w14:val="standardContextual"/>
        </w:rPr>
        <w:t>14</w:t>
      </w:r>
      <w:r>
        <w:rPr>
          <w:rFonts w:ascii="Georgia" w:hAnsi="Georgia" w:eastAsia="Aptos" w:cs="Georgia"/>
          <w:kern w:val="2"/>
          <w:sz w:val="20"/>
          <w:szCs w:val="20"/>
          <w14:ligatures w14:val="standardContextual"/>
        </w:rPr>
        <w:t>(1)</w:t>
      </w:r>
      <w:r>
        <w:rPr>
          <w:rFonts w:ascii="Georgia" w:hAnsi="Georgia" w:eastAsia="Aptos" w:cs="Georgia"/>
          <w:kern w:val="2"/>
          <w:sz w:val="20"/>
          <w:szCs w:val="20"/>
          <w:lang w:eastAsia="zh-CN"/>
          <w14:ligatures w14:val="standardContextual"/>
        </w:rPr>
        <w:t>. https://doi.org/</w:t>
      </w:r>
      <w:r>
        <w:rPr>
          <w:rFonts w:ascii="Georgia" w:hAnsi="Georgia" w:eastAsia="Aptos" w:cs="Georgia"/>
          <w:kern w:val="2"/>
          <w:sz w:val="20"/>
          <w:szCs w:val="20"/>
          <w14:ligatures w14:val="standardContextual"/>
        </w:rPr>
        <w:t>10.4102/JAMBA.V14I1.1367</w:t>
      </w:r>
    </w:p>
    <w:p w14:paraId="0AE74806">
      <w:pPr>
        <w:widowControl/>
        <w:autoSpaceDE/>
        <w:autoSpaceDN/>
        <w:spacing w:before="89" w:line="260" w:lineRule="auto"/>
        <w:ind w:left="220" w:leftChars="100" w:right="220" w:rightChars="100"/>
        <w:jc w:val="both"/>
        <w:rPr>
          <w:rFonts w:ascii="Georgia" w:hAnsi="Georgia" w:eastAsia="Times New Roman" w:cs="Georgia"/>
          <w:sz w:val="20"/>
          <w:szCs w:val="20"/>
          <w:lang w:eastAsia="es-ES"/>
        </w:rPr>
      </w:pPr>
      <w:r>
        <w:rPr>
          <w:rFonts w:ascii="Georgia" w:hAnsi="Georgia" w:eastAsia="Times New Roman" w:cs="Georgia"/>
          <w:sz w:val="20"/>
          <w:szCs w:val="20"/>
          <w:lang w:eastAsia="es-ES"/>
        </w:rPr>
        <w:t>DiClemente, R. J., &amp; Jackson, J. M. (2016). Risk communication.</w:t>
      </w:r>
      <w:r>
        <w:rPr>
          <w:rFonts w:ascii="Georgia" w:hAnsi="Georgia" w:eastAsia="宋体" w:cs="Georgia"/>
          <w:i/>
          <w:iCs/>
          <w:sz w:val="20"/>
          <w:szCs w:val="20"/>
          <w:lang w:eastAsia="zh-CN"/>
        </w:rPr>
        <w:t xml:space="preserve"> </w:t>
      </w:r>
      <w:r>
        <w:rPr>
          <w:rFonts w:ascii="Georgia" w:hAnsi="Georgia" w:eastAsia="Times New Roman" w:cs="Georgia"/>
          <w:i/>
          <w:iCs/>
          <w:sz w:val="20"/>
          <w:szCs w:val="20"/>
          <w:lang w:eastAsia="es-ES"/>
        </w:rPr>
        <w:t>International Encyclopedia of Public Health</w:t>
      </w:r>
      <w:r>
        <w:rPr>
          <w:rFonts w:ascii="Georgia" w:hAnsi="Georgia" w:eastAsia="Times New Roman" w:cs="Georgia"/>
          <w:sz w:val="20"/>
          <w:szCs w:val="20"/>
          <w:lang w:eastAsia="es-ES"/>
        </w:rPr>
        <w:t>,</w:t>
      </w:r>
      <w:r>
        <w:rPr>
          <w:rFonts w:ascii="Georgia" w:hAnsi="Georgia" w:eastAsia="宋体" w:cs="Georgia"/>
          <w:i/>
          <w:iCs/>
          <w:sz w:val="20"/>
          <w:szCs w:val="20"/>
          <w:lang w:eastAsia="zh-CN"/>
        </w:rPr>
        <w:t xml:space="preserve"> </w:t>
      </w:r>
      <w:r>
        <w:rPr>
          <w:rFonts w:ascii="Georgia" w:hAnsi="Georgia" w:eastAsia="Times New Roman" w:cs="Georgia"/>
          <w:sz w:val="20"/>
          <w:szCs w:val="20"/>
          <w:lang w:eastAsia="es-ES"/>
        </w:rPr>
        <w:t>378-382. https://doi.org/10.1016/B978-0-12-803678-5.00389-1</w:t>
      </w:r>
    </w:p>
    <w:p w14:paraId="7730CDD7">
      <w:pPr>
        <w:widowControl/>
        <w:autoSpaceDE/>
        <w:autoSpaceDN/>
        <w:spacing w:before="89" w:line="260" w:lineRule="auto"/>
        <w:ind w:left="220" w:leftChars="100" w:right="220" w:rightChars="100"/>
        <w:jc w:val="both"/>
        <w:rPr>
          <w:rFonts w:ascii="Georgia" w:hAnsi="Georgia" w:eastAsia="Times New Roman" w:cs="Georgia"/>
          <w:sz w:val="20"/>
          <w:szCs w:val="20"/>
          <w:lang w:val="en-US" w:eastAsia="es-ES"/>
        </w:rPr>
      </w:pPr>
      <w:r>
        <w:rPr>
          <w:rFonts w:ascii="Georgia" w:hAnsi="Georgia" w:eastAsia="Times New Roman" w:cs="Georgia"/>
          <w:sz w:val="20"/>
          <w:szCs w:val="20"/>
          <w:lang w:val="es-ES" w:eastAsia="es-ES"/>
        </w:rPr>
        <w:t xml:space="preserve">Ems, L., &amp; Gonzales, A. L. (2016). </w:t>
      </w:r>
      <w:r>
        <w:rPr>
          <w:rFonts w:ascii="Georgia" w:hAnsi="Georgia" w:eastAsia="Times New Roman" w:cs="Georgia"/>
          <w:sz w:val="20"/>
          <w:szCs w:val="20"/>
          <w:lang w:eastAsia="es-ES"/>
        </w:rPr>
        <w:t>Subculture-centered public health communication: A social media strategy.</w:t>
      </w:r>
      <w:r>
        <w:rPr>
          <w:rFonts w:ascii="Georgia" w:hAnsi="Georgia" w:eastAsia="宋体" w:cs="Georgia"/>
          <w:i/>
          <w:iCs/>
          <w:sz w:val="20"/>
          <w:szCs w:val="20"/>
          <w:lang w:eastAsia="zh-CN"/>
        </w:rPr>
        <w:t xml:space="preserve"> </w:t>
      </w:r>
      <w:r>
        <w:rPr>
          <w:rFonts w:ascii="Georgia" w:hAnsi="Georgia" w:eastAsia="Times New Roman" w:cs="Georgia"/>
          <w:i/>
          <w:iCs/>
          <w:sz w:val="20"/>
          <w:szCs w:val="20"/>
          <w:lang w:val="en-US" w:eastAsia="es-ES"/>
        </w:rPr>
        <w:t>New Media &amp; Society</w:t>
      </w:r>
      <w:r>
        <w:rPr>
          <w:rFonts w:ascii="Georgia" w:hAnsi="Georgia" w:eastAsia="Times New Roman" w:cs="Georgia"/>
          <w:sz w:val="20"/>
          <w:szCs w:val="20"/>
          <w:lang w:val="en-US" w:eastAsia="es-ES"/>
        </w:rPr>
        <w:t>,</w:t>
      </w:r>
      <w:r>
        <w:rPr>
          <w:rFonts w:ascii="Georgia" w:hAnsi="Georgia" w:eastAsia="宋体" w:cs="Georgia"/>
          <w:i/>
          <w:iCs/>
          <w:sz w:val="20"/>
          <w:szCs w:val="20"/>
          <w:lang w:val="en-US" w:eastAsia="zh-CN"/>
        </w:rPr>
        <w:t xml:space="preserve"> </w:t>
      </w:r>
      <w:r>
        <w:rPr>
          <w:rFonts w:ascii="Georgia" w:hAnsi="Georgia" w:eastAsia="Times New Roman" w:cs="Georgia"/>
          <w:i/>
          <w:iCs/>
          <w:sz w:val="20"/>
          <w:szCs w:val="20"/>
          <w:lang w:val="en-US" w:eastAsia="es-ES"/>
        </w:rPr>
        <w:t>18</w:t>
      </w:r>
      <w:r>
        <w:rPr>
          <w:rFonts w:ascii="Georgia" w:hAnsi="Georgia" w:eastAsia="Times New Roman" w:cs="Georgia"/>
          <w:sz w:val="20"/>
          <w:szCs w:val="20"/>
          <w:lang w:val="en-US" w:eastAsia="es-ES"/>
        </w:rPr>
        <w:t>(8), 1750-1767.</w:t>
      </w:r>
    </w:p>
    <w:p w14:paraId="1BEA9E28">
      <w:pPr>
        <w:widowControl/>
        <w:autoSpaceDE/>
        <w:autoSpaceDN/>
        <w:spacing w:before="89" w:line="260" w:lineRule="auto"/>
        <w:ind w:left="220" w:leftChars="100" w:right="220" w:rightChars="100"/>
        <w:jc w:val="both"/>
        <w:rPr>
          <w:rFonts w:ascii="Georgia" w:hAnsi="Georgia" w:eastAsia="Times New Roman" w:cs="Georgia"/>
          <w:sz w:val="20"/>
          <w:szCs w:val="20"/>
          <w:lang w:eastAsia="es-ES"/>
        </w:rPr>
      </w:pPr>
      <w:r>
        <w:rPr>
          <w:rFonts w:ascii="Georgia" w:hAnsi="Georgia" w:eastAsia="Times New Roman" w:cs="Georgia"/>
          <w:sz w:val="20"/>
          <w:szCs w:val="20"/>
          <w:lang w:eastAsia="es-ES"/>
        </w:rPr>
        <w:t>Fineberg, H. V., &amp; Stern, P. C. (Eds.). (1996).</w:t>
      </w:r>
      <w:r>
        <w:rPr>
          <w:rFonts w:ascii="Georgia" w:hAnsi="Georgia" w:eastAsia="宋体" w:cs="Georgia"/>
          <w:sz w:val="20"/>
          <w:szCs w:val="20"/>
          <w:lang w:eastAsia="zh-CN"/>
        </w:rPr>
        <w:t xml:space="preserve"> </w:t>
      </w:r>
      <w:r>
        <w:rPr>
          <w:rFonts w:ascii="Georgia" w:hAnsi="Georgia" w:eastAsia="Times New Roman" w:cs="Georgia"/>
          <w:i/>
          <w:iCs/>
          <w:sz w:val="20"/>
          <w:szCs w:val="20"/>
          <w:lang w:eastAsia="es-ES"/>
        </w:rPr>
        <w:t xml:space="preserve">Understanding risk: Informing </w:t>
      </w:r>
      <w:bookmarkStart w:id="7" w:name="_GoBack"/>
      <w:bookmarkEnd w:id="7"/>
      <w:r>
        <w:rPr>
          <w:rFonts w:ascii="Georgia" w:hAnsi="Georgia" w:eastAsia="Times New Roman" w:cs="Georgia"/>
          <w:i/>
          <w:iCs/>
          <w:sz w:val="20"/>
          <w:szCs w:val="20"/>
          <w:lang w:eastAsia="es-ES"/>
        </w:rPr>
        <w:t>decisions in a democratic society</w:t>
      </w:r>
      <w:r>
        <w:rPr>
          <w:rFonts w:ascii="Georgia" w:hAnsi="Georgia" w:eastAsia="Times New Roman" w:cs="Georgia"/>
          <w:sz w:val="20"/>
          <w:szCs w:val="20"/>
          <w:lang w:eastAsia="es-ES"/>
        </w:rPr>
        <w:t>. Washington, DC:</w:t>
      </w:r>
      <w:r>
        <w:rPr>
          <w:rFonts w:ascii="Georgia" w:hAnsi="Georgia" w:eastAsia="宋体" w:cs="Georgia"/>
          <w:sz w:val="20"/>
          <w:szCs w:val="20"/>
          <w:lang w:eastAsia="zh-CN"/>
        </w:rPr>
        <w:t xml:space="preserve"> The </w:t>
      </w:r>
      <w:r>
        <w:rPr>
          <w:rFonts w:ascii="Georgia" w:hAnsi="Georgia" w:eastAsia="Times New Roman" w:cs="Georgia"/>
          <w:sz w:val="20"/>
          <w:szCs w:val="20"/>
          <w:lang w:eastAsia="es-ES"/>
        </w:rPr>
        <w:t>National Academies Press.</w:t>
      </w:r>
    </w:p>
    <w:p w14:paraId="04069ACC">
      <w:pPr>
        <w:widowControl/>
        <w:autoSpaceDE/>
        <w:autoSpaceDN/>
        <w:spacing w:before="89" w:line="260" w:lineRule="auto"/>
        <w:ind w:left="220" w:leftChars="100" w:right="220" w:rightChars="100"/>
        <w:jc w:val="both"/>
        <w:rPr>
          <w:rFonts w:ascii="Georgia" w:hAnsi="Georgia" w:eastAsia="Times New Roman" w:cs="Georgia"/>
          <w:sz w:val="20"/>
          <w:szCs w:val="20"/>
          <w:lang w:eastAsia="es-ES"/>
        </w:rPr>
      </w:pPr>
      <w:r>
        <w:rPr>
          <w:rFonts w:ascii="Georgia" w:hAnsi="Georgia" w:eastAsia="Times New Roman" w:cs="Georgia"/>
          <w:sz w:val="20"/>
          <w:szCs w:val="20"/>
          <w:lang w:eastAsia="es-ES"/>
        </w:rPr>
        <w:t>Frewer, L. (2004). The public and effective risk communication.</w:t>
      </w:r>
      <w:r>
        <w:rPr>
          <w:rFonts w:ascii="Georgia" w:hAnsi="Georgia" w:eastAsia="宋体" w:cs="Georgia"/>
          <w:i/>
          <w:iCs/>
          <w:sz w:val="20"/>
          <w:szCs w:val="20"/>
          <w:lang w:eastAsia="zh-CN"/>
        </w:rPr>
        <w:t xml:space="preserve"> </w:t>
      </w:r>
      <w:r>
        <w:rPr>
          <w:rFonts w:ascii="Georgia" w:hAnsi="Georgia" w:eastAsia="Times New Roman" w:cs="Georgia"/>
          <w:i/>
          <w:iCs/>
          <w:sz w:val="20"/>
          <w:szCs w:val="20"/>
          <w:lang w:eastAsia="es-ES"/>
        </w:rPr>
        <w:t>Toxicology Letters</w:t>
      </w:r>
      <w:r>
        <w:rPr>
          <w:rFonts w:ascii="Georgia" w:hAnsi="Georgia" w:eastAsia="Times New Roman" w:cs="Georgia"/>
          <w:sz w:val="20"/>
          <w:szCs w:val="20"/>
          <w:lang w:eastAsia="es-ES"/>
        </w:rPr>
        <w:t>,</w:t>
      </w:r>
      <w:r>
        <w:rPr>
          <w:rFonts w:ascii="Georgia" w:hAnsi="Georgia" w:eastAsia="宋体" w:cs="Georgia"/>
          <w:i/>
          <w:iCs/>
          <w:sz w:val="20"/>
          <w:szCs w:val="20"/>
          <w:lang w:eastAsia="zh-CN"/>
        </w:rPr>
        <w:t xml:space="preserve"> </w:t>
      </w:r>
      <w:r>
        <w:rPr>
          <w:rFonts w:ascii="Georgia" w:hAnsi="Georgia" w:eastAsia="Times New Roman" w:cs="Georgia"/>
          <w:i/>
          <w:iCs/>
          <w:sz w:val="20"/>
          <w:szCs w:val="20"/>
          <w:lang w:eastAsia="es-ES"/>
        </w:rPr>
        <w:t>149</w:t>
      </w:r>
      <w:r>
        <w:rPr>
          <w:rFonts w:ascii="Georgia" w:hAnsi="Georgia" w:eastAsia="Times New Roman" w:cs="Georgia"/>
          <w:sz w:val="20"/>
          <w:szCs w:val="20"/>
          <w:lang w:eastAsia="es-ES"/>
        </w:rPr>
        <w:t>(1), 391-397.</w:t>
      </w:r>
    </w:p>
    <w:p w14:paraId="3C6BAA40">
      <w:pPr>
        <w:widowControl/>
        <w:autoSpaceDE/>
        <w:autoSpaceDN/>
        <w:spacing w:before="89" w:line="260" w:lineRule="auto"/>
        <w:ind w:left="220" w:leftChars="100" w:right="220" w:rightChars="100"/>
        <w:jc w:val="both"/>
        <w:rPr>
          <w:rFonts w:ascii="Georgia" w:hAnsi="Georgia" w:eastAsia="Times New Roman" w:cs="Georgia"/>
          <w:sz w:val="20"/>
          <w:szCs w:val="20"/>
          <w:lang w:val="es-ES" w:eastAsia="es-ES"/>
        </w:rPr>
      </w:pPr>
      <w:r>
        <w:rPr>
          <w:rFonts w:ascii="Georgia" w:hAnsi="Georgia" w:eastAsia="Times New Roman" w:cs="Georgia"/>
          <w:sz w:val="20"/>
          <w:szCs w:val="20"/>
          <w:lang w:eastAsia="es-ES"/>
        </w:rPr>
        <w:t>García García, S. (2014).</w:t>
      </w:r>
      <w:r>
        <w:rPr>
          <w:rFonts w:ascii="Georgia" w:hAnsi="Georgia" w:eastAsia="宋体" w:cs="Georgia"/>
          <w:sz w:val="20"/>
          <w:szCs w:val="20"/>
          <w:lang w:eastAsia="zh-CN"/>
        </w:rPr>
        <w:t xml:space="preserve"> </w:t>
      </w:r>
      <w:r>
        <w:rPr>
          <w:rFonts w:ascii="Georgia" w:hAnsi="Georgia" w:eastAsia="Times New Roman" w:cs="Georgia"/>
          <w:sz w:val="20"/>
          <w:szCs w:val="20"/>
          <w:lang w:val="es-ES" w:eastAsia="es-ES"/>
        </w:rPr>
        <w:t xml:space="preserve">Las narrativas del riesgo. </w:t>
      </w:r>
      <w:r>
        <w:rPr>
          <w:rFonts w:ascii="Georgia" w:hAnsi="Georgia" w:eastAsia="Times New Roman" w:cs="Georgia"/>
          <w:i/>
          <w:iCs/>
          <w:sz w:val="20"/>
          <w:szCs w:val="20"/>
          <w:lang w:val="es-ES" w:eastAsia="es-ES"/>
        </w:rPr>
        <w:t>Revista de Antropología Social</w:t>
      </w:r>
      <w:r>
        <w:rPr>
          <w:rFonts w:ascii="Georgia" w:hAnsi="Georgia" w:eastAsia="Times New Roman" w:cs="Georgia"/>
          <w:sz w:val="20"/>
          <w:szCs w:val="20"/>
          <w:lang w:val="es-ES" w:eastAsia="es-ES"/>
        </w:rPr>
        <w:t>,</w:t>
      </w:r>
      <w:r>
        <w:rPr>
          <w:rFonts w:ascii="Georgia" w:hAnsi="Georgia" w:eastAsia="宋体" w:cs="Georgia"/>
          <w:sz w:val="20"/>
          <w:szCs w:val="20"/>
          <w:lang w:val="es-ES" w:eastAsia="zh-CN"/>
        </w:rPr>
        <w:t xml:space="preserve"> </w:t>
      </w:r>
      <w:r>
        <w:rPr>
          <w:rFonts w:ascii="Georgia" w:hAnsi="Georgia" w:eastAsia="Times New Roman" w:cs="Georgia"/>
          <w:i/>
          <w:iCs/>
          <w:sz w:val="20"/>
          <w:szCs w:val="20"/>
          <w:lang w:val="es-ES" w:eastAsia="es-ES"/>
        </w:rPr>
        <w:t>23</w:t>
      </w:r>
      <w:r>
        <w:rPr>
          <w:rFonts w:ascii="Georgia" w:hAnsi="Georgia" w:eastAsia="Times New Roman" w:cs="Georgia"/>
          <w:sz w:val="20"/>
          <w:szCs w:val="20"/>
          <w:lang w:val="es-ES" w:eastAsia="es-ES"/>
        </w:rPr>
        <w:t>, 281-286.</w:t>
      </w:r>
    </w:p>
    <w:p w14:paraId="1D2F34C6">
      <w:pPr>
        <w:widowControl/>
        <w:autoSpaceDE/>
        <w:autoSpaceDN/>
        <w:spacing w:before="89" w:line="260" w:lineRule="auto"/>
        <w:ind w:left="220" w:leftChars="100" w:right="220" w:rightChars="100"/>
        <w:jc w:val="both"/>
        <w:rPr>
          <w:rFonts w:ascii="Georgia" w:hAnsi="Georgia" w:eastAsia="Times New Roman" w:cs="Georgia"/>
          <w:sz w:val="20"/>
          <w:szCs w:val="20"/>
          <w:lang w:val="es-ES" w:eastAsia="es-ES"/>
        </w:rPr>
      </w:pPr>
      <w:r>
        <w:rPr>
          <w:rFonts w:ascii="Georgia" w:hAnsi="Georgia" w:eastAsia="Times New Roman" w:cs="Georgia"/>
          <w:sz w:val="20"/>
          <w:szCs w:val="20"/>
          <w:lang w:eastAsia="es-ES"/>
        </w:rPr>
        <w:t>García-Orosa, B. (2021). Disinformation, social media, bots, and astroturfing: The fourth wave of digital democracy.</w:t>
      </w:r>
      <w:r>
        <w:rPr>
          <w:rFonts w:ascii="Georgia" w:hAnsi="Georgia" w:eastAsia="宋体" w:cs="Georgia"/>
          <w:i/>
          <w:iCs/>
          <w:sz w:val="20"/>
          <w:szCs w:val="20"/>
          <w:lang w:eastAsia="zh-CN"/>
        </w:rPr>
        <w:t xml:space="preserve"> </w:t>
      </w:r>
      <w:r>
        <w:rPr>
          <w:rFonts w:ascii="Georgia" w:hAnsi="Georgia" w:eastAsia="Times New Roman" w:cs="Georgia"/>
          <w:i/>
          <w:iCs/>
          <w:sz w:val="20"/>
          <w:szCs w:val="20"/>
          <w:lang w:val="es-ES" w:eastAsia="es-ES"/>
        </w:rPr>
        <w:t>El Profesional De La Informacion</w:t>
      </w:r>
      <w:r>
        <w:rPr>
          <w:rFonts w:ascii="Georgia" w:hAnsi="Georgia" w:eastAsia="Times New Roman" w:cs="Georgia"/>
          <w:sz w:val="20"/>
          <w:szCs w:val="20"/>
          <w:lang w:val="es-ES" w:eastAsia="es-ES"/>
        </w:rPr>
        <w:t>,</w:t>
      </w:r>
      <w:r>
        <w:rPr>
          <w:rFonts w:ascii="Georgia" w:hAnsi="Georgia" w:eastAsia="宋体" w:cs="Georgia"/>
          <w:i/>
          <w:iCs/>
          <w:sz w:val="20"/>
          <w:szCs w:val="20"/>
          <w:lang w:val="es-ES" w:eastAsia="zh-CN"/>
        </w:rPr>
        <w:t xml:space="preserve"> </w:t>
      </w:r>
      <w:r>
        <w:rPr>
          <w:rFonts w:ascii="Georgia" w:hAnsi="Georgia" w:eastAsia="Times New Roman" w:cs="Georgia"/>
          <w:i/>
          <w:iCs/>
          <w:sz w:val="20"/>
          <w:szCs w:val="20"/>
          <w:lang w:val="es-ES" w:eastAsia="es-ES"/>
        </w:rPr>
        <w:t>30</w:t>
      </w:r>
      <w:r>
        <w:rPr>
          <w:rFonts w:ascii="Georgia" w:hAnsi="Georgia" w:eastAsia="Times New Roman" w:cs="Georgia"/>
          <w:sz w:val="20"/>
          <w:szCs w:val="20"/>
          <w:lang w:val="es-ES" w:eastAsia="es-ES"/>
        </w:rPr>
        <w:t>(6)</w:t>
      </w:r>
      <w:r>
        <w:rPr>
          <w:rFonts w:ascii="Georgia" w:hAnsi="Georgia" w:eastAsia="宋体" w:cs="Georgia"/>
          <w:sz w:val="20"/>
          <w:szCs w:val="20"/>
          <w:lang w:val="es-ES" w:eastAsia="zh-CN"/>
        </w:rPr>
        <w:t>. https://doi.org/</w:t>
      </w:r>
      <w:r>
        <w:rPr>
          <w:rFonts w:ascii="Georgia" w:hAnsi="Georgia" w:eastAsia="Times New Roman" w:cs="Georgia"/>
          <w:sz w:val="20"/>
          <w:szCs w:val="20"/>
          <w:lang w:val="es-ES" w:eastAsia="es-ES"/>
        </w:rPr>
        <w:t>10.3145/epi.2021.nov.03</w:t>
      </w:r>
    </w:p>
    <w:p w14:paraId="53761D2A">
      <w:pPr>
        <w:widowControl/>
        <w:autoSpaceDE/>
        <w:autoSpaceDN/>
        <w:spacing w:before="89" w:line="260" w:lineRule="auto"/>
        <w:ind w:left="220" w:leftChars="100" w:right="220" w:rightChars="100"/>
        <w:jc w:val="both"/>
        <w:rPr>
          <w:rFonts w:ascii="Georgia" w:hAnsi="Georgia" w:eastAsia="Times New Roman" w:cs="Georgia"/>
          <w:sz w:val="20"/>
          <w:szCs w:val="20"/>
          <w:lang w:val="es-ES" w:eastAsia="es-ES"/>
        </w:rPr>
      </w:pPr>
      <w:r>
        <w:rPr>
          <w:rFonts w:ascii="Georgia" w:hAnsi="Georgia" w:eastAsia="Times New Roman" w:cs="Georgia"/>
          <w:sz w:val="20"/>
          <w:szCs w:val="20"/>
          <w:lang w:val="es-ES" w:eastAsia="es-ES"/>
        </w:rPr>
        <w:t>García-Orosa, B., Canavilhas, J., &amp; Vázquez-Herrero, J. (2023). Algoritmos y comunicación: Revisión sistematizada de la literatura.</w:t>
      </w:r>
      <w:r>
        <w:rPr>
          <w:rFonts w:ascii="Georgia" w:hAnsi="Georgia" w:eastAsia="宋体" w:cs="Georgia"/>
          <w:i/>
          <w:iCs/>
          <w:sz w:val="20"/>
          <w:szCs w:val="20"/>
          <w:lang w:val="es-ES" w:eastAsia="zh-CN"/>
        </w:rPr>
        <w:t xml:space="preserve"> </w:t>
      </w:r>
      <w:r>
        <w:rPr>
          <w:rFonts w:ascii="Georgia" w:hAnsi="Georgia" w:eastAsia="Times New Roman" w:cs="Georgia"/>
          <w:i/>
          <w:iCs/>
          <w:sz w:val="20"/>
          <w:szCs w:val="20"/>
          <w:lang w:val="es-ES" w:eastAsia="es-ES"/>
        </w:rPr>
        <w:t>Comunicar (Huelva, Spain)</w:t>
      </w:r>
      <w:r>
        <w:rPr>
          <w:rFonts w:ascii="Georgia" w:hAnsi="Georgia" w:eastAsia="Times New Roman" w:cs="Georgia"/>
          <w:sz w:val="20"/>
          <w:szCs w:val="20"/>
          <w:lang w:val="es-ES" w:eastAsia="es-ES"/>
        </w:rPr>
        <w:t>,</w:t>
      </w:r>
      <w:r>
        <w:rPr>
          <w:rFonts w:ascii="Georgia" w:hAnsi="Georgia" w:eastAsia="宋体" w:cs="Georgia"/>
          <w:i/>
          <w:iCs/>
          <w:sz w:val="20"/>
          <w:szCs w:val="20"/>
          <w:lang w:val="es-ES" w:eastAsia="zh-CN"/>
        </w:rPr>
        <w:t xml:space="preserve"> </w:t>
      </w:r>
      <w:r>
        <w:rPr>
          <w:rFonts w:ascii="Georgia" w:hAnsi="Georgia" w:eastAsia="Times New Roman" w:cs="Georgia"/>
          <w:i/>
          <w:iCs/>
          <w:sz w:val="20"/>
          <w:szCs w:val="20"/>
          <w:lang w:val="es-ES" w:eastAsia="es-ES"/>
        </w:rPr>
        <w:t>31</w:t>
      </w:r>
      <w:r>
        <w:rPr>
          <w:rFonts w:ascii="Georgia" w:hAnsi="Georgia" w:eastAsia="Times New Roman" w:cs="Georgia"/>
          <w:sz w:val="20"/>
          <w:szCs w:val="20"/>
          <w:lang w:val="es-ES" w:eastAsia="es-ES"/>
        </w:rPr>
        <w:t>(74), 9-21</w:t>
      </w:r>
      <w:r>
        <w:rPr>
          <w:rFonts w:ascii="Georgia" w:hAnsi="Georgia" w:eastAsia="宋体" w:cs="Georgia"/>
          <w:sz w:val="20"/>
          <w:szCs w:val="20"/>
          <w:lang w:val="es-ES" w:eastAsia="zh-CN"/>
        </w:rPr>
        <w:t>.</w:t>
      </w:r>
    </w:p>
    <w:p w14:paraId="6C085161">
      <w:pPr>
        <w:widowControl/>
        <w:autoSpaceDE/>
        <w:autoSpaceDN/>
        <w:spacing w:before="89" w:line="260" w:lineRule="auto"/>
        <w:ind w:left="220" w:leftChars="100" w:right="220" w:rightChars="100"/>
        <w:jc w:val="both"/>
        <w:rPr>
          <w:rFonts w:ascii="Georgia" w:hAnsi="Georgia" w:eastAsia="Aptos" w:cs="Georgia"/>
          <w:kern w:val="2"/>
          <w:sz w:val="20"/>
          <w:szCs w:val="20"/>
          <w14:ligatures w14:val="standardContextual"/>
        </w:rPr>
      </w:pPr>
      <w:r>
        <w:rPr>
          <w:rFonts w:ascii="Georgia" w:hAnsi="Georgia" w:eastAsia="Aptos" w:cs="Georgia"/>
          <w:kern w:val="2"/>
          <w:sz w:val="20"/>
          <w:szCs w:val="20"/>
          <w:lang w:val="es-ES"/>
          <w14:ligatures w14:val="standardContextual"/>
        </w:rPr>
        <w:t>Gates, C. S., Li, N., Peng, H., Sarma, B., Qi, Y., Potharaju, R., .</w:t>
      </w:r>
      <w:r>
        <w:rPr>
          <w:rFonts w:ascii="Georgia" w:hAnsi="Georgia" w:eastAsia="Aptos" w:cs="Georgia"/>
          <w:kern w:val="2"/>
          <w:sz w:val="20"/>
          <w:szCs w:val="20"/>
          <w:lang w:val="es-ES" w:eastAsia="zh-CN"/>
          <w14:ligatures w14:val="standardContextual"/>
        </w:rPr>
        <w:t xml:space="preserve"> </w:t>
      </w:r>
      <w:r>
        <w:rPr>
          <w:rFonts w:ascii="Georgia" w:hAnsi="Georgia" w:eastAsia="Aptos" w:cs="Georgia"/>
          <w:kern w:val="2"/>
          <w:sz w:val="20"/>
          <w:szCs w:val="20"/>
          <w:lang w:val="es-ES"/>
          <w14:ligatures w14:val="standardContextual"/>
        </w:rPr>
        <w:t>.</w:t>
      </w:r>
      <w:r>
        <w:rPr>
          <w:rFonts w:ascii="Georgia" w:hAnsi="Georgia" w:eastAsia="Aptos" w:cs="Georgia"/>
          <w:kern w:val="2"/>
          <w:sz w:val="20"/>
          <w:szCs w:val="20"/>
          <w:lang w:val="es-ES" w:eastAsia="zh-CN"/>
          <w14:ligatures w14:val="standardContextual"/>
        </w:rPr>
        <w:t xml:space="preserve"> </w:t>
      </w:r>
      <w:r>
        <w:rPr>
          <w:rFonts w:ascii="Georgia" w:hAnsi="Georgia" w:eastAsia="Aptos" w:cs="Georgia"/>
          <w:kern w:val="2"/>
          <w:sz w:val="20"/>
          <w:szCs w:val="20"/>
          <w:lang w:val="es-ES"/>
          <w14:ligatures w14:val="standardContextual"/>
        </w:rPr>
        <w:t xml:space="preserve">. </w:t>
      </w:r>
      <w:r>
        <w:rPr>
          <w:rFonts w:ascii="Georgia" w:hAnsi="Georgia" w:eastAsia="Aptos" w:cs="Georgia"/>
          <w:kern w:val="2"/>
          <w:sz w:val="20"/>
          <w:szCs w:val="20"/>
          <w14:ligatures w14:val="standardContextual"/>
        </w:rPr>
        <w:t>Molloy, I. (2014). Generating summary risk scores for mobile applications.</w:t>
      </w:r>
      <w:r>
        <w:rPr>
          <w:rFonts w:ascii="Georgia" w:hAnsi="Georgia" w:eastAsia="Aptos" w:cs="Georgia"/>
          <w:kern w:val="2"/>
          <w:sz w:val="20"/>
          <w:szCs w:val="20"/>
          <w:lang w:eastAsia="zh-CN"/>
          <w14:ligatures w14:val="standardContextual"/>
        </w:rPr>
        <w:t xml:space="preserve"> </w:t>
      </w:r>
      <w:r>
        <w:rPr>
          <w:rFonts w:ascii="Georgia" w:hAnsi="Georgia" w:eastAsia="Aptos" w:cs="Georgia"/>
          <w:i/>
          <w:iCs/>
          <w:kern w:val="2"/>
          <w:sz w:val="20"/>
          <w:szCs w:val="20"/>
          <w14:ligatures w14:val="standardContextual"/>
        </w:rPr>
        <w:t>IEEE Transactions on Dependable and Secure Computing</w:t>
      </w:r>
      <w:r>
        <w:rPr>
          <w:rFonts w:ascii="Georgia" w:hAnsi="Georgia" w:eastAsia="Aptos" w:cs="Georgia"/>
          <w:kern w:val="2"/>
          <w:sz w:val="20"/>
          <w:szCs w:val="20"/>
          <w14:ligatures w14:val="standardContextual"/>
        </w:rPr>
        <w:t>,</w:t>
      </w:r>
      <w:r>
        <w:rPr>
          <w:rFonts w:ascii="Georgia" w:hAnsi="Georgia" w:eastAsia="Aptos" w:cs="Georgia"/>
          <w:i/>
          <w:iCs/>
          <w:kern w:val="2"/>
          <w:sz w:val="20"/>
          <w:szCs w:val="20"/>
          <w:lang w:eastAsia="zh-CN"/>
          <w14:ligatures w14:val="standardContextual"/>
        </w:rPr>
        <w:t xml:space="preserve"> </w:t>
      </w:r>
      <w:r>
        <w:rPr>
          <w:rFonts w:ascii="Georgia" w:hAnsi="Georgia" w:eastAsia="Aptos" w:cs="Georgia"/>
          <w:i/>
          <w:iCs/>
          <w:kern w:val="2"/>
          <w:sz w:val="20"/>
          <w:szCs w:val="20"/>
          <w14:ligatures w14:val="standardContextual"/>
        </w:rPr>
        <w:t>11</w:t>
      </w:r>
      <w:r>
        <w:rPr>
          <w:rFonts w:ascii="Georgia" w:hAnsi="Georgia" w:eastAsia="Aptos" w:cs="Georgia"/>
          <w:kern w:val="2"/>
          <w:sz w:val="20"/>
          <w:szCs w:val="20"/>
          <w14:ligatures w14:val="standardContextual"/>
        </w:rPr>
        <w:t>(3), 238-251.</w:t>
      </w:r>
    </w:p>
    <w:p w14:paraId="3B06B4DA">
      <w:pPr>
        <w:widowControl/>
        <w:autoSpaceDE/>
        <w:autoSpaceDN/>
        <w:spacing w:before="89" w:line="260" w:lineRule="auto"/>
        <w:ind w:left="220" w:leftChars="100" w:right="220" w:rightChars="100"/>
        <w:jc w:val="both"/>
        <w:rPr>
          <w:rFonts w:ascii="Georgia" w:hAnsi="Georgia" w:eastAsia="Times New Roman" w:cs="Georgia"/>
          <w:sz w:val="20"/>
          <w:szCs w:val="20"/>
          <w:lang w:eastAsia="es-ES"/>
        </w:rPr>
      </w:pPr>
      <w:r>
        <w:rPr>
          <w:rFonts w:ascii="Georgia" w:hAnsi="Georgia" w:eastAsia="Times New Roman" w:cs="Georgia"/>
          <w:sz w:val="20"/>
          <w:szCs w:val="20"/>
          <w:lang w:eastAsia="es-ES"/>
        </w:rPr>
        <w:t>Glik, D. C. (2007). Risk communication for public health emergencies.</w:t>
      </w:r>
      <w:r>
        <w:rPr>
          <w:rFonts w:ascii="Georgia" w:hAnsi="Georgia" w:eastAsia="宋体" w:cs="Georgia"/>
          <w:i/>
          <w:iCs/>
          <w:sz w:val="20"/>
          <w:szCs w:val="20"/>
          <w:lang w:eastAsia="zh-CN"/>
        </w:rPr>
        <w:t xml:space="preserve"> </w:t>
      </w:r>
      <w:r>
        <w:rPr>
          <w:rFonts w:ascii="Georgia" w:hAnsi="Georgia" w:eastAsia="Times New Roman" w:cs="Georgia"/>
          <w:i/>
          <w:iCs/>
          <w:sz w:val="20"/>
          <w:szCs w:val="20"/>
          <w:lang w:eastAsia="es-ES"/>
        </w:rPr>
        <w:t>Annual Review of Public Health</w:t>
      </w:r>
      <w:r>
        <w:rPr>
          <w:rFonts w:ascii="Georgia" w:hAnsi="Georgia" w:eastAsia="Times New Roman" w:cs="Georgia"/>
          <w:sz w:val="20"/>
          <w:szCs w:val="20"/>
          <w:lang w:eastAsia="es-ES"/>
        </w:rPr>
        <w:t>,</w:t>
      </w:r>
      <w:r>
        <w:rPr>
          <w:rFonts w:ascii="Georgia" w:hAnsi="Georgia" w:eastAsia="宋体" w:cs="Georgia"/>
          <w:i/>
          <w:iCs/>
          <w:sz w:val="20"/>
          <w:szCs w:val="20"/>
          <w:lang w:eastAsia="zh-CN"/>
        </w:rPr>
        <w:t xml:space="preserve"> </w:t>
      </w:r>
      <w:r>
        <w:rPr>
          <w:rFonts w:ascii="Georgia" w:hAnsi="Georgia" w:eastAsia="Times New Roman" w:cs="Georgia"/>
          <w:i/>
          <w:iCs/>
          <w:sz w:val="20"/>
          <w:szCs w:val="20"/>
          <w:lang w:eastAsia="es-ES"/>
        </w:rPr>
        <w:t>28</w:t>
      </w:r>
      <w:r>
        <w:rPr>
          <w:rFonts w:ascii="Georgia" w:hAnsi="Georgia" w:eastAsia="Times New Roman" w:cs="Georgia"/>
          <w:sz w:val="20"/>
          <w:szCs w:val="20"/>
          <w:lang w:eastAsia="es-ES"/>
        </w:rPr>
        <w:t>(1), 33-54.</w:t>
      </w:r>
      <w:commentRangeEnd w:id="19"/>
      <w:r>
        <w:commentReference w:id="19"/>
      </w:r>
    </w:p>
    <w:p w14:paraId="3744B676">
      <w:pPr>
        <w:widowControl/>
        <w:autoSpaceDE/>
        <w:autoSpaceDN/>
        <w:spacing w:before="89" w:line="260" w:lineRule="auto"/>
        <w:ind w:left="220" w:leftChars="100" w:right="220" w:rightChars="100"/>
        <w:jc w:val="both"/>
        <w:rPr>
          <w:rFonts w:ascii="Georgia" w:hAnsi="Georgia" w:eastAsia="等线" w:cs="Georgia"/>
          <w:color w:val="000000"/>
          <w:kern w:val="2"/>
          <w:sz w:val="20"/>
          <w:szCs w:val="20"/>
          <w:lang w:eastAsia="zh-CN"/>
        </w:rPr>
      </w:pPr>
    </w:p>
    <w:p w14:paraId="01B6FBBD">
      <w:pPr>
        <w:widowControl w:val="0"/>
        <w:autoSpaceDE w:val="0"/>
        <w:autoSpaceDN w:val="0"/>
        <w:spacing w:before="89" w:line="260" w:lineRule="auto"/>
        <w:ind w:right="220" w:rightChars="100"/>
        <w:jc w:val="both"/>
        <w:rPr>
          <w:rFonts w:ascii="Georgia" w:hAnsi="Georgia" w:eastAsia="宋体" w:cs="Georgia"/>
          <w:sz w:val="20"/>
          <w:szCs w:val="20"/>
          <w:lang w:eastAsia="zh-CN"/>
        </w:rPr>
      </w:pPr>
    </w:p>
    <w:p w14:paraId="6C5BCB79">
      <w:pPr>
        <w:widowControl w:val="0"/>
        <w:autoSpaceDE w:val="0"/>
        <w:autoSpaceDN w:val="0"/>
        <w:spacing w:before="89" w:line="260" w:lineRule="auto"/>
        <w:ind w:right="220" w:rightChars="100"/>
        <w:jc w:val="both"/>
        <w:rPr>
          <w:rFonts w:ascii="Georgia" w:hAnsi="Georgia" w:eastAsia="宋体" w:cs="Georgia"/>
          <w:sz w:val="20"/>
          <w:szCs w:val="20"/>
          <w:lang w:eastAsia="zh-CN"/>
        </w:rPr>
      </w:pPr>
    </w:p>
    <w:sectPr>
      <w:headerReference r:id="rId17" w:type="first"/>
      <w:headerReference r:id="rId15" w:type="default"/>
      <w:headerReference r:id="rId16" w:type="even"/>
      <w:pgSz w:w="11910" w:h="16840"/>
      <w:pgMar w:top="1276" w:right="700" w:bottom="1135" w:left="700" w:header="719" w:footer="0" w:gutter="0"/>
      <w:pgNumType w:fmt="decimal" w:start="204"/>
      <w:cols w:space="425"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hor" w:date="2024-12-05T11:38:40Z" w:initials="A">
    <w:p w14:paraId="0386D7E3">
      <w:pPr>
        <w:pStyle w:val="11"/>
      </w:pPr>
      <w:r>
        <w:rPr>
          <w:rFonts w:hint="eastAsia" w:eastAsia="宋体"/>
          <w:lang w:val="en-US" w:eastAsia="zh-CN"/>
        </w:rPr>
        <w:t xml:space="preserve">Year, Volume(Issue), Page. </w:t>
      </w:r>
    </w:p>
  </w:comment>
  <w:comment w:id="1" w:author="Author" w:date="2024-12-05T11:37:40Z" w:initials="A">
    <w:p w14:paraId="6FB25AED">
      <w:pPr>
        <w:pStyle w:val="65"/>
        <w:spacing w:after="240"/>
        <w:jc w:val="left"/>
        <w:rPr>
          <w:lang w:val="en-GB"/>
        </w:rPr>
      </w:pPr>
      <w:r>
        <w:rPr>
          <w:rFonts w:hint="eastAsia" w:eastAsia="宋体"/>
          <w:lang w:val="en-US" w:eastAsia="zh-CN"/>
        </w:rPr>
        <w:t>Article type: Research Article, Literature Review,</w:t>
      </w:r>
      <w:r>
        <w:rPr>
          <w:b/>
          <w:i w:val="0"/>
          <w:sz w:val="24"/>
          <w:lang w:val="en-GB"/>
        </w:rPr>
        <w:t>Research Article/ Research Note/ Excavation Report/ Application/ Dicsussion/ Matters Arising/ Review Article/ Book Review</w:t>
      </w:r>
      <w:r>
        <w:rPr>
          <w:lang w:val="en-GB"/>
        </w:rPr>
        <w:t xml:space="preserve"> </w:t>
      </w:r>
    </w:p>
    <w:p w14:paraId="313F0BB9">
      <w:pPr>
        <w:pStyle w:val="11"/>
      </w:pPr>
    </w:p>
  </w:comment>
  <w:comment w:id="2" w:author="Author" w:date="2024-12-05T11:39:29Z" w:initials="A">
    <w:p w14:paraId="4E667DF2">
      <w:pPr>
        <w:pStyle w:val="11"/>
        <w:rPr>
          <w:rFonts w:hint="default" w:eastAsia="宋体"/>
          <w:lang w:val="en-US" w:eastAsia="zh-CN"/>
        </w:rPr>
      </w:pPr>
      <w:r>
        <w:rPr>
          <w:rFonts w:hint="eastAsia" w:eastAsia="宋体"/>
          <w:lang w:val="en-US" w:eastAsia="zh-CN"/>
        </w:rPr>
        <w:t>Insert the ORCID link here</w:t>
      </w:r>
    </w:p>
    <w:p w14:paraId="386034C1">
      <w:pPr>
        <w:pStyle w:val="11"/>
      </w:pPr>
    </w:p>
  </w:comment>
  <w:comment w:id="3" w:author="Author" w:date="2024-12-05T15:38:44Z" w:initials="A">
    <w:p w14:paraId="0B4FEBFD">
      <w:pPr>
        <w:pStyle w:val="11"/>
        <w:rPr>
          <w:rFonts w:hint="default"/>
          <w:lang w:val="en-GB"/>
        </w:rPr>
      </w:pPr>
      <w:r>
        <w:rPr>
          <w:rFonts w:hint="default"/>
          <w:lang w:val="en-GB"/>
        </w:rPr>
        <w:t>Academic title, Department Name, Institution Name, City, Country</w:t>
      </w:r>
    </w:p>
    <w:p w14:paraId="036750E5">
      <w:pPr>
        <w:pStyle w:val="11"/>
        <w:rPr>
          <w:rFonts w:hint="default"/>
          <w:lang w:val="en-GB"/>
        </w:rPr>
      </w:pPr>
    </w:p>
    <w:p w14:paraId="71C564C6">
      <w:pPr>
        <w:pStyle w:val="11"/>
        <w:rPr>
          <w:rFonts w:hint="default"/>
          <w:lang w:val="en-GB"/>
        </w:rPr>
      </w:pPr>
      <w:r>
        <w:rPr>
          <w:rFonts w:hint="default"/>
          <w:lang w:val="en-GB"/>
        </w:rPr>
        <w:t>The above details of all the authors must be added in the similar format and sequence</w:t>
      </w:r>
    </w:p>
  </w:comment>
  <w:comment w:id="4" w:author="Author" w:date="2024-12-05T11:39:45Z" w:initials="A">
    <w:p w14:paraId="4FD34823">
      <w:pPr>
        <w:pStyle w:val="11"/>
        <w:rPr>
          <w:rFonts w:hint="default" w:eastAsia="宋体"/>
          <w:lang w:val="en-US" w:eastAsia="zh-CN"/>
        </w:rPr>
      </w:pPr>
      <w:r>
        <w:rPr>
          <w:rFonts w:hint="eastAsia" w:eastAsia="宋体"/>
          <w:lang w:val="en-US" w:eastAsia="zh-CN"/>
        </w:rPr>
        <w:t xml:space="preserve">Insert the </w:t>
      </w:r>
      <w:r>
        <w:rPr>
          <w:rFonts w:hint="default" w:eastAsia="宋体"/>
          <w:lang w:val="en-GB" w:eastAsia="zh-CN"/>
        </w:rPr>
        <w:t xml:space="preserve">corresponding author’s </w:t>
      </w:r>
      <w:r>
        <w:rPr>
          <w:rFonts w:hint="eastAsia" w:eastAsia="宋体"/>
          <w:lang w:val="en-US" w:eastAsia="zh-CN"/>
        </w:rPr>
        <w:t>email link here</w:t>
      </w:r>
    </w:p>
    <w:p w14:paraId="41255BB5">
      <w:pPr>
        <w:pStyle w:val="11"/>
      </w:pPr>
    </w:p>
  </w:comment>
  <w:comment w:id="5" w:author="Author" w:date="2024-12-05T11:28:48Z" w:initials="A">
    <w:p w14:paraId="2F1FA8B0">
      <w:pPr>
        <w:pStyle w:val="11"/>
        <w:rPr>
          <w:rFonts w:hint="default" w:eastAsia="宋体"/>
          <w:lang w:val="en-US" w:eastAsia="zh-CN"/>
        </w:rPr>
      </w:pPr>
      <w:r>
        <w:rPr>
          <w:rFonts w:hint="eastAsia" w:eastAsia="宋体"/>
          <w:lang w:val="en-US" w:eastAsia="zh-CN"/>
        </w:rPr>
        <w:t xml:space="preserve">Citation in </w:t>
      </w:r>
      <w:r>
        <w:rPr>
          <w:rFonts w:hint="eastAsia" w:eastAsia="宋体"/>
          <w:color w:val="FF0000"/>
          <w:lang w:val="en-US" w:eastAsia="zh-CN"/>
        </w:rPr>
        <w:t>APA6</w:t>
      </w:r>
      <w:r>
        <w:rPr>
          <w:rFonts w:hint="eastAsia" w:eastAsia="宋体"/>
          <w:lang w:val="en-US" w:eastAsia="zh-CN"/>
        </w:rPr>
        <w:t xml:space="preserve"> for </w:t>
      </w:r>
      <w:r>
        <w:rPr>
          <w:rFonts w:hint="eastAsia" w:eastAsia="宋体"/>
          <w:color w:val="FF0000"/>
          <w:lang w:val="en-US" w:eastAsia="zh-CN"/>
        </w:rPr>
        <w:t>THIS ARTICLE</w:t>
      </w:r>
    </w:p>
    <w:p w14:paraId="113A6040">
      <w:pPr>
        <w:pStyle w:val="11"/>
      </w:pPr>
    </w:p>
  </w:comment>
  <w:comment w:id="6" w:author="Author" w:date="2024-12-05T11:36:10Z" w:initials="A">
    <w:p w14:paraId="5F619C7A">
      <w:pPr>
        <w:pStyle w:val="11"/>
        <w:rPr>
          <w:rFonts w:hint="default"/>
          <w:lang w:val="en-GB"/>
        </w:rPr>
      </w:pPr>
      <w:r>
        <w:rPr>
          <w:rFonts w:hint="default"/>
          <w:lang w:val="en-GB"/>
        </w:rPr>
        <w:t>Abstract should be around 200-250 words</w:t>
      </w:r>
    </w:p>
  </w:comment>
  <w:comment w:id="7" w:author="Author" w:date="2024-12-05T11:36:34Z" w:initials="A">
    <w:p w14:paraId="780B6D04">
      <w:pPr>
        <w:pStyle w:val="11"/>
        <w:rPr>
          <w:rFonts w:hint="default"/>
          <w:lang w:val="en-GB"/>
        </w:rPr>
      </w:pPr>
      <w:r>
        <w:rPr>
          <w:rFonts w:hint="eastAsia" w:eastAsia="宋体"/>
          <w:lang w:val="en-US" w:eastAsia="zh-CN"/>
        </w:rPr>
        <w:t>It is better to have 5 keywords</w:t>
      </w:r>
      <w:r>
        <w:rPr>
          <w:rFonts w:hint="default" w:eastAsia="宋体"/>
          <w:lang w:val="en-GB" w:eastAsia="zh-CN"/>
        </w:rPr>
        <w:t xml:space="preserve"> with initial capital and separated by a comma</w:t>
      </w:r>
    </w:p>
  </w:comment>
  <w:comment w:id="8" w:author="Author" w:date="2024-12-05T11:40:15Z" w:initials="A">
    <w:p w14:paraId="230E1A77">
      <w:pPr>
        <w:pStyle w:val="11"/>
        <w:rPr>
          <w:rFonts w:hint="eastAsia" w:eastAsia="宋体"/>
          <w:lang w:val="en-US" w:eastAsia="zh-CN"/>
        </w:rPr>
      </w:pPr>
      <w:r>
        <w:rPr>
          <w:rFonts w:hint="eastAsia" w:eastAsia="宋体"/>
          <w:lang w:val="en-US" w:eastAsia="zh-CN"/>
        </w:rPr>
        <w:t>Same color with the article title</w:t>
      </w:r>
    </w:p>
    <w:p w14:paraId="5CC28E5D">
      <w:pPr>
        <w:pStyle w:val="11"/>
        <w:rPr>
          <w:rFonts w:hint="eastAsia" w:eastAsia="宋体"/>
          <w:lang w:val="en-US" w:eastAsia="zh-CN"/>
        </w:rPr>
      </w:pPr>
      <w:r>
        <w:rPr>
          <w:rFonts w:hint="eastAsia" w:eastAsia="宋体"/>
          <w:lang w:val="en-US" w:eastAsia="zh-CN"/>
        </w:rPr>
        <w:t>Note the blank line format before Introduction</w:t>
      </w:r>
    </w:p>
    <w:p w14:paraId="54A05C65">
      <w:pPr>
        <w:pStyle w:val="11"/>
        <w:rPr>
          <w:rFonts w:hint="default" w:eastAsia="宋体"/>
          <w:lang w:val="en-GB" w:eastAsia="zh-CN"/>
        </w:rPr>
      </w:pPr>
      <w:r>
        <w:rPr>
          <w:rFonts w:hint="default" w:eastAsia="宋体"/>
          <w:lang w:val="en-GB" w:eastAsia="zh-CN"/>
        </w:rPr>
        <w:t>Main section headings  like INTRODUCTION, LITERATURE REVIEW, METHODOLOGY, RESULTS, DISCUSSION, CONCLUSION must be in UPPERCASE</w:t>
      </w:r>
    </w:p>
  </w:comment>
  <w:comment w:id="9" w:author="Author" w:date="2024-12-05T11:54:46Z" w:initials="A">
    <w:p w14:paraId="288C6D3C">
      <w:pPr>
        <w:pStyle w:val="11"/>
      </w:pPr>
      <w:r>
        <w:rPr>
          <w:rFonts w:hint="eastAsia"/>
        </w:rPr>
        <w:t xml:space="preserve">Don't leave subheadings </w:t>
      </w:r>
      <w:r>
        <w:rPr>
          <w:rFonts w:hint="eastAsia" w:eastAsia="宋体"/>
          <w:lang w:val="en-US" w:eastAsia="zh-CN"/>
        </w:rPr>
        <w:t xml:space="preserve">or table names </w:t>
      </w:r>
      <w:r>
        <w:rPr>
          <w:rFonts w:hint="eastAsia"/>
        </w:rPr>
        <w:t xml:space="preserve">alone at the end of the page without any content </w:t>
      </w:r>
      <w:r>
        <w:rPr>
          <w:rFonts w:hint="eastAsia" w:eastAsia="宋体"/>
          <w:lang w:val="en-US" w:eastAsia="zh-CN"/>
        </w:rPr>
        <w:t>followed</w:t>
      </w:r>
      <w:r>
        <w:rPr>
          <w:rFonts w:hint="eastAsia"/>
        </w:rPr>
        <w:t>.</w:t>
      </w:r>
    </w:p>
    <w:p w14:paraId="45846709">
      <w:pPr>
        <w:pStyle w:val="11"/>
      </w:pPr>
    </w:p>
  </w:comment>
  <w:comment w:id="10" w:author="Author" w:date="2024-12-05T11:55:56Z" w:initials="A">
    <w:p w14:paraId="16266401">
      <w:pPr>
        <w:pStyle w:val="11"/>
        <w:rPr>
          <w:rFonts w:hint="default" w:eastAsia="宋体"/>
          <w:lang w:val="en-US" w:eastAsia="zh-CN"/>
        </w:rPr>
      </w:pPr>
      <w:r>
        <w:rPr>
          <w:rFonts w:hint="eastAsia" w:eastAsia="宋体"/>
          <w:lang w:val="en-US" w:eastAsia="zh-CN"/>
        </w:rPr>
        <w:t xml:space="preserve">Secondary heading in the same color with the article title no blank line behind. </w:t>
      </w:r>
    </w:p>
    <w:p w14:paraId="64C1FA00">
      <w:pPr>
        <w:pStyle w:val="11"/>
        <w:rPr>
          <w:rFonts w:hint="default"/>
          <w:lang w:val="en-GB"/>
        </w:rPr>
      </w:pPr>
      <w:r>
        <w:rPr>
          <w:rFonts w:hint="default"/>
          <w:lang w:val="en-GB"/>
        </w:rPr>
        <w:t>Capitalize Initials except function words</w:t>
      </w:r>
    </w:p>
  </w:comment>
  <w:comment w:id="11" w:author="Author" w:date="2024-12-05T11:59:20Z" w:initials="A">
    <w:p w14:paraId="11B0B48C">
      <w:pPr>
        <w:pStyle w:val="11"/>
        <w:rPr>
          <w:rFonts w:hint="default" w:eastAsia="宋体"/>
          <w:lang w:val="en-GB" w:eastAsia="zh-CN"/>
        </w:rPr>
      </w:pPr>
      <w:r>
        <w:rPr>
          <w:rFonts w:hint="eastAsia"/>
        </w:rPr>
        <w:t>Th</w:t>
      </w:r>
      <w:r>
        <w:rPr>
          <w:rFonts w:hint="default"/>
          <w:lang w:val="en-GB"/>
        </w:rPr>
        <w:t>ird</w:t>
      </w:r>
      <w:r>
        <w:rPr>
          <w:rFonts w:hint="eastAsia"/>
        </w:rPr>
        <w:t>-</w:t>
      </w:r>
      <w:r>
        <w:rPr>
          <w:rFonts w:hint="eastAsia" w:eastAsia="宋体"/>
          <w:lang w:val="en-US" w:eastAsia="zh-CN"/>
        </w:rPr>
        <w:t>level</w:t>
      </w:r>
      <w:r>
        <w:rPr>
          <w:rFonts w:hint="eastAsia"/>
        </w:rPr>
        <w:t xml:space="preserve"> heading</w:t>
      </w:r>
      <w:r>
        <w:rPr>
          <w:rFonts w:hint="eastAsia" w:eastAsia="宋体"/>
          <w:lang w:val="en-US" w:eastAsia="zh-CN"/>
        </w:rPr>
        <w:t xml:space="preserve"> in the same format with the text, but remember to capitalize the first letter of </w:t>
      </w:r>
      <w:r>
        <w:rPr>
          <w:rFonts w:hint="default" w:eastAsia="宋体"/>
          <w:lang w:val="en-GB" w:eastAsia="zh-CN"/>
        </w:rPr>
        <w:t>each</w:t>
      </w:r>
      <w:r>
        <w:rPr>
          <w:rFonts w:hint="eastAsia" w:eastAsia="宋体"/>
          <w:lang w:val="en-US" w:eastAsia="zh-CN"/>
        </w:rPr>
        <w:t xml:space="preserve"> word except a function word</w:t>
      </w:r>
      <w:r>
        <w:rPr>
          <w:rFonts w:hint="default" w:eastAsia="宋体"/>
          <w:lang w:val="en-GB" w:eastAsia="zh-CN"/>
        </w:rPr>
        <w:t xml:space="preserve"> and indent the third heading same as second heading</w:t>
      </w:r>
    </w:p>
    <w:p w14:paraId="6CF0AA95">
      <w:pPr>
        <w:pStyle w:val="11"/>
      </w:pPr>
    </w:p>
  </w:comment>
  <w:comment w:id="12" w:author="Author" w:date="2024-12-05T14:25:11Z" w:initials="A">
    <w:p w14:paraId="339E37C1">
      <w:pPr>
        <w:pStyle w:val="11"/>
      </w:pPr>
      <w:r>
        <w:rPr>
          <w:rFonts w:hint="eastAsia"/>
        </w:rPr>
        <w:t xml:space="preserve">Note the blank line format </w:t>
      </w:r>
      <w:r>
        <w:rPr>
          <w:rFonts w:hint="eastAsia" w:eastAsia="宋体"/>
          <w:lang w:val="en-US" w:eastAsia="zh-CN"/>
        </w:rPr>
        <w:t xml:space="preserve">before and after </w:t>
      </w:r>
      <w:r>
        <w:rPr>
          <w:rFonts w:hint="eastAsia"/>
        </w:rPr>
        <w:t xml:space="preserve">the </w:t>
      </w:r>
      <w:r>
        <w:rPr>
          <w:rFonts w:hint="eastAsia" w:eastAsia="宋体"/>
          <w:lang w:val="en-US" w:eastAsia="zh-CN"/>
        </w:rPr>
        <w:t>subheading.</w:t>
      </w:r>
    </w:p>
    <w:p w14:paraId="76BB2987">
      <w:pPr>
        <w:pStyle w:val="11"/>
      </w:pPr>
    </w:p>
  </w:comment>
  <w:comment w:id="13" w:author="Author" w:date="2024-12-05T14:25:19Z" w:initials="A">
    <w:p w14:paraId="27407DC7">
      <w:pPr>
        <w:pStyle w:val="11"/>
        <w:rPr>
          <w:rFonts w:hint="default" w:eastAsia="宋体"/>
          <w:lang w:val="en-GB" w:eastAsia="zh-CN"/>
        </w:rPr>
      </w:pPr>
      <w:r>
        <w:rPr>
          <w:rFonts w:hint="eastAsia" w:eastAsia="宋体"/>
          <w:lang w:val="en-US" w:eastAsia="zh-CN"/>
        </w:rPr>
        <w:t xml:space="preserve">Same color with it in the </w:t>
      </w:r>
      <w:r>
        <w:rPr>
          <w:rFonts w:hint="default" w:eastAsia="宋体"/>
          <w:lang w:val="en-GB" w:eastAsia="zh-CN"/>
        </w:rPr>
        <w:t xml:space="preserve">figure </w:t>
      </w:r>
      <w:r>
        <w:rPr>
          <w:rFonts w:hint="eastAsia" w:eastAsia="宋体"/>
          <w:lang w:val="en-US" w:eastAsia="zh-CN"/>
        </w:rPr>
        <w:t>name</w:t>
      </w:r>
      <w:r>
        <w:rPr>
          <w:rFonts w:hint="default" w:eastAsia="宋体"/>
          <w:lang w:val="en-GB" w:eastAsia="zh-CN"/>
        </w:rPr>
        <w:t xml:space="preserve"> and headings, </w:t>
      </w:r>
    </w:p>
    <w:p w14:paraId="68B4BB32">
      <w:pPr>
        <w:pStyle w:val="11"/>
        <w:rPr>
          <w:rFonts w:hint="default" w:eastAsia="宋体"/>
          <w:lang w:val="en-GB" w:eastAsia="zh-CN"/>
        </w:rPr>
      </w:pPr>
      <w:r>
        <w:rPr>
          <w:rFonts w:hint="default" w:eastAsia="宋体"/>
          <w:lang w:val="en-GB" w:eastAsia="zh-CN"/>
        </w:rPr>
        <w:t>Must be blue and bold</w:t>
      </w:r>
    </w:p>
    <w:p w14:paraId="25F9A2A0">
      <w:pPr>
        <w:pStyle w:val="11"/>
      </w:pPr>
    </w:p>
  </w:comment>
  <w:comment w:id="14" w:author="Author" w:date="2024-12-05T15:31:27Z" w:initials="A">
    <w:p w14:paraId="38FC2C3C">
      <w:pPr>
        <w:pStyle w:val="11"/>
        <w:rPr>
          <w:rFonts w:hint="default"/>
          <w:lang w:val="en-GB"/>
        </w:rPr>
      </w:pPr>
      <w:r>
        <w:rPr>
          <w:rFonts w:hint="default"/>
          <w:lang w:val="en-GB"/>
        </w:rPr>
        <w:t xml:space="preserve">Every figure must be referred in the main text. </w:t>
      </w:r>
    </w:p>
    <w:p w14:paraId="1D4F3E87">
      <w:pPr>
        <w:pStyle w:val="11"/>
        <w:rPr>
          <w:rFonts w:hint="default"/>
          <w:lang w:val="en-GB"/>
        </w:rPr>
      </w:pPr>
      <w:r>
        <w:rPr>
          <w:rFonts w:hint="default"/>
          <w:lang w:val="en-GB"/>
        </w:rPr>
        <w:t xml:space="preserve">No short forms can be used like FIG or Fig. </w:t>
      </w:r>
    </w:p>
    <w:p w14:paraId="2A8041E4">
      <w:pPr>
        <w:pStyle w:val="11"/>
        <w:rPr>
          <w:rFonts w:hint="default"/>
          <w:lang w:val="en-GB"/>
        </w:rPr>
      </w:pPr>
      <w:r>
        <w:rPr>
          <w:rFonts w:hint="default"/>
          <w:lang w:val="en-GB"/>
        </w:rPr>
        <w:t>Figure and its caption must be center align</w:t>
      </w:r>
    </w:p>
    <w:p w14:paraId="7A666013">
      <w:pPr>
        <w:pStyle w:val="11"/>
        <w:rPr>
          <w:rFonts w:hint="default"/>
          <w:lang w:val="en-GB"/>
        </w:rPr>
      </w:pPr>
      <w:r>
        <w:rPr>
          <w:rFonts w:hint="default"/>
          <w:lang w:val="en-GB"/>
        </w:rPr>
        <w:t>Single line space before the figure must be added and after the figure caption must be added</w:t>
      </w:r>
    </w:p>
  </w:comment>
  <w:comment w:id="15" w:author="Author" w:date="2024-12-05T15:31:14Z" w:initials="A">
    <w:p w14:paraId="5A2B26FA">
      <w:pPr>
        <w:pStyle w:val="11"/>
        <w:rPr>
          <w:rFonts w:hint="default"/>
          <w:lang w:val="en-GB"/>
        </w:rPr>
      </w:pPr>
      <w:r>
        <w:rPr>
          <w:rFonts w:hint="default"/>
          <w:lang w:val="en-GB"/>
        </w:rPr>
        <w:t>Every table must be referred in the main text</w:t>
      </w:r>
    </w:p>
  </w:comment>
  <w:comment w:id="16" w:author="Author" w:date="2024-12-05T14:26:27Z" w:initials="A">
    <w:p w14:paraId="3EFEC139">
      <w:pPr>
        <w:pStyle w:val="11"/>
        <w:rPr>
          <w:rFonts w:hint="default"/>
          <w:lang w:val="en-GB"/>
        </w:rPr>
      </w:pPr>
      <w:r>
        <w:rPr>
          <w:rFonts w:hint="default"/>
          <w:lang w:val="en-GB"/>
        </w:rPr>
        <w:t>Main headings row of the table should be bold and center aligned top-bottom and left-right.</w:t>
      </w:r>
    </w:p>
    <w:p w14:paraId="014A1588">
      <w:pPr>
        <w:pStyle w:val="11"/>
        <w:rPr>
          <w:rFonts w:hint="default"/>
          <w:lang w:val="en-GB"/>
        </w:rPr>
      </w:pPr>
      <w:r>
        <w:rPr>
          <w:rFonts w:hint="default"/>
          <w:lang w:val="en-GB"/>
        </w:rPr>
        <w:br w:type="textWrapping"/>
      </w:r>
      <w:r>
        <w:rPr>
          <w:rFonts w:hint="default"/>
          <w:lang w:val="en-GB"/>
        </w:rPr>
        <w:t>Note: when the table is split between two pages, you need to repeat the main header row in the 2</w:t>
      </w:r>
      <w:r>
        <w:rPr>
          <w:rFonts w:hint="default"/>
          <w:vertAlign w:val="superscript"/>
          <w:lang w:val="en-GB"/>
        </w:rPr>
        <w:t>nd</w:t>
      </w:r>
      <w:r>
        <w:rPr>
          <w:rFonts w:hint="default"/>
          <w:lang w:val="en-GB"/>
        </w:rPr>
        <w:t xml:space="preserve"> page as well</w:t>
      </w:r>
    </w:p>
    <w:p w14:paraId="51B8F236">
      <w:pPr>
        <w:pStyle w:val="11"/>
        <w:rPr>
          <w:rFonts w:hint="default"/>
          <w:lang w:val="en-GB"/>
        </w:rPr>
      </w:pPr>
      <w:r>
        <w:rPr>
          <w:rFonts w:hint="default"/>
          <w:lang w:val="en-GB"/>
        </w:rPr>
        <w:t>Single line space before the table caption must be added and after the table must be added</w:t>
      </w:r>
    </w:p>
    <w:p w14:paraId="5EA348F7">
      <w:pPr>
        <w:pStyle w:val="11"/>
        <w:rPr>
          <w:rFonts w:hint="default"/>
          <w:lang w:val="en-GB"/>
        </w:rPr>
      </w:pPr>
    </w:p>
  </w:comment>
  <w:comment w:id="17" w:author="Author" w:date="2024-12-05T14:25:50Z" w:initials="A">
    <w:p w14:paraId="3A756B59">
      <w:pPr>
        <w:pStyle w:val="11"/>
        <w:rPr>
          <w:rFonts w:hint="default"/>
          <w:lang w:val="en-GB" w:eastAsia="zh-CN"/>
        </w:rPr>
      </w:pPr>
      <w:r>
        <w:rPr>
          <w:rFonts w:hint="eastAsia"/>
          <w:lang w:val="en-US" w:eastAsia="zh-CN"/>
        </w:rPr>
        <w:t xml:space="preserve">Same color with it in the </w:t>
      </w:r>
      <w:r>
        <w:rPr>
          <w:rFonts w:hint="default"/>
          <w:lang w:val="en-GB" w:eastAsia="zh-CN"/>
        </w:rPr>
        <w:t xml:space="preserve">Table </w:t>
      </w:r>
      <w:r>
        <w:rPr>
          <w:rFonts w:hint="eastAsia"/>
          <w:lang w:val="en-US" w:eastAsia="zh-CN"/>
        </w:rPr>
        <w:t>name</w:t>
      </w:r>
      <w:r>
        <w:rPr>
          <w:rFonts w:hint="default"/>
          <w:lang w:val="en-GB" w:eastAsia="zh-CN"/>
        </w:rPr>
        <w:t xml:space="preserve"> and headings, </w:t>
      </w:r>
    </w:p>
    <w:p w14:paraId="54CDED0E">
      <w:pPr>
        <w:pStyle w:val="11"/>
        <w:rPr>
          <w:rFonts w:hint="default"/>
          <w:lang w:val="en-GB" w:eastAsia="zh-CN"/>
        </w:rPr>
      </w:pPr>
      <w:r>
        <w:rPr>
          <w:rFonts w:hint="default"/>
          <w:lang w:val="en-GB" w:eastAsia="zh-CN"/>
        </w:rPr>
        <w:t xml:space="preserve">Must be blue and bold </w:t>
      </w:r>
    </w:p>
    <w:p w14:paraId="6CC18FA2">
      <w:pPr>
        <w:pStyle w:val="11"/>
      </w:pPr>
    </w:p>
  </w:comment>
  <w:comment w:id="18" w:author="Author" w:date="2024-12-05T14:30:18Z" w:initials="A">
    <w:p w14:paraId="1AC21FB1">
      <w:pPr>
        <w:pStyle w:val="11"/>
      </w:pPr>
      <w:r>
        <w:rPr>
          <w:rFonts w:hint="eastAsia" w:eastAsia="宋体"/>
          <w:lang w:val="en-US" w:eastAsia="zh-CN"/>
        </w:rPr>
        <w:t xml:space="preserve">Needs to check if manuscript have these three sections which are: </w:t>
      </w:r>
      <w:r>
        <w:rPr>
          <w:rFonts w:hint="eastAsia" w:eastAsia="宋体"/>
          <w:lang w:val="en-US" w:eastAsia="en-US"/>
        </w:rPr>
        <w:t>AUTHOR CONTRIBUTIONS</w:t>
      </w:r>
      <w:r>
        <w:rPr>
          <w:rFonts w:hint="eastAsia" w:eastAsia="宋体"/>
          <w:lang w:val="en-US" w:eastAsia="zh-CN"/>
        </w:rPr>
        <w:t>,</w:t>
      </w:r>
      <w:r>
        <w:rPr>
          <w:rFonts w:hint="eastAsia" w:eastAsia="宋体"/>
          <w:lang w:val="en-US" w:eastAsia="en-US"/>
        </w:rPr>
        <w:t>ACKNOWLEDGEMENTS</w:t>
      </w:r>
      <w:r>
        <w:rPr>
          <w:rFonts w:hint="eastAsia" w:eastAsia="宋体"/>
          <w:lang w:val="en-US" w:eastAsia="zh-CN"/>
        </w:rPr>
        <w:t>,</w:t>
      </w:r>
      <w:r>
        <w:rPr>
          <w:rFonts w:hint="default" w:eastAsia="宋体"/>
          <w:lang w:val="en-US" w:eastAsia="zh-CN"/>
        </w:rPr>
        <w:t xml:space="preserve">CONFLICT OF </w:t>
      </w:r>
      <w:r>
        <w:rPr>
          <w:rFonts w:hint="eastAsia" w:eastAsia="宋体"/>
          <w:lang w:val="en-US" w:eastAsia="zh-CN"/>
        </w:rPr>
        <w:t xml:space="preserve">INTEREST </w:t>
      </w:r>
      <w:r>
        <w:rPr>
          <w:rFonts w:hint="default" w:eastAsia="宋体"/>
          <w:lang w:val="en-GB" w:eastAsia="zh-CN"/>
        </w:rPr>
        <w:t xml:space="preserve">. </w:t>
      </w:r>
      <w:r>
        <w:rPr>
          <w:rFonts w:hint="eastAsia" w:eastAsia="宋体"/>
          <w:lang w:val="en-US" w:eastAsia="zh-CN"/>
        </w:rPr>
        <w:t>If they do not have these sections, comments them to add these sections.</w:t>
      </w:r>
    </w:p>
  </w:comment>
  <w:comment w:id="19" w:author="Author" w:date="2024-12-05T11:50:01Z" w:initials="A">
    <w:p w14:paraId="540EAF0A">
      <w:pPr>
        <w:pStyle w:val="11"/>
        <w:rPr>
          <w:rFonts w:hint="default"/>
          <w:lang w:val="en-GB"/>
        </w:rPr>
      </w:pPr>
      <w:r>
        <w:rPr>
          <w:rFonts w:hint="default"/>
          <w:lang w:val="en-GB"/>
        </w:rPr>
        <w:t>Please strictly follow APA 6</w:t>
      </w:r>
      <w:r>
        <w:rPr>
          <w:rFonts w:hint="default"/>
          <w:vertAlign w:val="superscript"/>
          <w:lang w:val="en-GB"/>
        </w:rPr>
        <w:t>th</w:t>
      </w:r>
      <w:r>
        <w:rPr>
          <w:rFonts w:hint="default"/>
          <w:lang w:val="en-GB"/>
        </w:rPr>
        <w:t xml:space="preserve"> format for in-text and end reference list.</w:t>
      </w:r>
    </w:p>
    <w:p w14:paraId="5A1BF369">
      <w:pPr>
        <w:pStyle w:val="11"/>
        <w:rPr>
          <w:rFonts w:hint="default"/>
          <w:lang w:val="en-GB"/>
        </w:rPr>
      </w:pPr>
      <w:r>
        <w:rPr>
          <w:rFonts w:hint="default"/>
          <w:lang w:val="en-GB"/>
        </w:rPr>
        <w:t xml:space="preserve">All references must be accessible and available in the main text and end list.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86D7E3" w15:done="0"/>
  <w15:commentEx w15:paraId="313F0BB9" w15:done="0"/>
  <w15:commentEx w15:paraId="386034C1" w15:done="0"/>
  <w15:commentEx w15:paraId="71C564C6" w15:done="0"/>
  <w15:commentEx w15:paraId="41255BB5" w15:done="0"/>
  <w15:commentEx w15:paraId="113A6040" w15:done="0"/>
  <w15:commentEx w15:paraId="5F619C7A" w15:done="0"/>
  <w15:commentEx w15:paraId="780B6D04" w15:done="0"/>
  <w15:commentEx w15:paraId="54A05C65" w15:done="0"/>
  <w15:commentEx w15:paraId="45846709" w15:done="0"/>
  <w15:commentEx w15:paraId="64C1FA00" w15:done="0"/>
  <w15:commentEx w15:paraId="6CF0AA95" w15:done="0"/>
  <w15:commentEx w15:paraId="76BB2987" w15:done="0"/>
  <w15:commentEx w15:paraId="25F9A2A0" w15:done="0"/>
  <w15:commentEx w15:paraId="7A666013" w15:done="0"/>
  <w15:commentEx w15:paraId="5A2B26FA" w15:done="0"/>
  <w15:commentEx w15:paraId="5EA348F7" w15:done="0"/>
  <w15:commentEx w15:paraId="6CC18FA2" w15:done="0"/>
  <w15:commentEx w15:paraId="1AC21FB1" w15:done="0"/>
  <w15:commentEx w15:paraId="5A1BF36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alatino Linotype">
    <w:panose1 w:val="02040502050505030304"/>
    <w:charset w:val="00"/>
    <w:family w:val="roman"/>
    <w:pitch w:val="default"/>
    <w:sig w:usb0="E0000287" w:usb1="40000013" w:usb2="00000000" w:usb3="00000000" w:csb0="2000019F" w:csb1="00000000"/>
  </w:font>
  <w:font w:name="Segoe UI">
    <w:panose1 w:val="020B0502040204020203"/>
    <w:charset w:val="00"/>
    <w:family w:val="swiss"/>
    <w:pitch w:val="default"/>
    <w:sig w:usb0="E4002EFF" w:usb1="C000E47F"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Georgia">
    <w:panose1 w:val="02040502050405020303"/>
    <w:charset w:val="00"/>
    <w:family w:val="roman"/>
    <w:pitch w:val="default"/>
    <w:sig w:usb0="00000287" w:usb1="00000000" w:usb2="00000000" w:usb3="00000000" w:csb0="2000009F" w:csb1="00000000"/>
  </w:font>
  <w:font w:name="Times New Roman (Cabeçalho CS)">
    <w:altName w:val="Times New Roman"/>
    <w:panose1 w:val="00000000000000000000"/>
    <w:charset w:val="00"/>
    <w:family w:val="roman"/>
    <w:pitch w:val="default"/>
    <w:sig w:usb0="00000000" w:usb1="00000000" w:usb2="00000009" w:usb3="00000000" w:csb0="000001FF" w:csb1="00000000"/>
  </w:font>
  <w:font w:name="Century Gothic">
    <w:altName w:val="Yu Gothic UI"/>
    <w:panose1 w:val="020B0502020202020204"/>
    <w:charset w:val="00"/>
    <w:family w:val="swiss"/>
    <w:pitch w:val="default"/>
    <w:sig w:usb0="00000000" w:usb1="00000000" w:usb2="00000000" w:usb3="00000000" w:csb0="2000009F" w:csb1="DFD70000"/>
  </w:font>
  <w:font w:name="Aptos">
    <w:altName w:val="Segoe Print"/>
    <w:panose1 w:val="00000000000000000000"/>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00356">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5C618">
    <w:pPr>
      <w:pStyle w:val="16"/>
      <w:rPr>
        <w:i/>
        <w:sz w:val="16"/>
        <w:szCs w:val="16"/>
      </w:rPr>
    </w:pPr>
    <w:r>
      <w:rPr>
        <w:i/>
        <w:sz w:val="16"/>
        <w:szCs w:val="16"/>
      </w:rPr>
      <w:pict>
        <v:rect id="_x0000_i1025" o:spt="1" style="height:1.5pt;width:0pt;" fillcolor="#A0A0A0" filled="t" stroked="f" coordsize="21600,21600" o:hr="t" o:hrstd="t" o:hralign="center">
          <v:path/>
          <v:fill on="t" focussize="0,0"/>
          <v:stroke on="f"/>
          <v:imagedata o:title=""/>
          <o:lock v:ext="edit"/>
          <w10:wrap type="none"/>
          <w10:anchorlock/>
        </v:rect>
      </w:pict>
    </w:r>
  </w:p>
  <w:p w14:paraId="6E1FEC3C">
    <w:pPr>
      <w:pStyle w:val="16"/>
      <w:rPr>
        <w:rFonts w:eastAsia="宋体"/>
        <w:i/>
        <w:sz w:val="16"/>
        <w:szCs w:val="16"/>
        <w:lang w:eastAsia="zh-CN"/>
      </w:rPr>
    </w:pPr>
    <w:r>
      <w:rPr>
        <w:rFonts w:hint="eastAsia" w:eastAsia="宋体"/>
        <w:i/>
        <w:sz w:val="16"/>
        <w:szCs w:val="16"/>
        <w:lang w:eastAsia="zh-CN"/>
      </w:rPr>
      <w:t>Copyright © 2024. This is an open access journal, which means that all content is freely available without charge to the user or his/her institution. Articles published in Review of Communication Research are licensed under the Creative Commons Attribution-NonCommercial-4.0 Unported License.</w:t>
    </w:r>
  </w:p>
  <w:p w14:paraId="6B39104F">
    <w:pPr>
      <w:pStyle w:val="16"/>
    </w:pPr>
  </w:p>
  <w:p w14:paraId="476FB1E2">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2A344">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F2F41">
    <w:pPr>
      <w:pStyle w:val="16"/>
    </w:pPr>
  </w:p>
  <w:p w14:paraId="5ED78DA2">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946B7">
    <w:pPr>
      <w:pStyle w:val="8"/>
      <w:spacing w:line="14" w:lineRule="auto"/>
      <w:rPr>
        <w:sz w:val="20"/>
      </w:rPr>
    </w:pPr>
    <w:r>
      <w:rPr>
        <w:sz w:val="18"/>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4D2DE5">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5"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34D2DE5">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lang w:val="pt-PT" w:eastAsia="pt-PT"/>
      </w:rPr>
      <mc:AlternateContent>
        <mc:Choice Requires="wps">
          <w:drawing>
            <wp:anchor distT="0" distB="0" distL="114300" distR="114300" simplePos="0" relativeHeight="251664384" behindDoc="1" locked="0" layoutInCell="1" allowOverlap="1">
              <wp:simplePos x="0" y="0"/>
              <wp:positionH relativeFrom="page">
                <wp:posOffset>522605</wp:posOffset>
              </wp:positionH>
              <wp:positionV relativeFrom="page">
                <wp:posOffset>606425</wp:posOffset>
              </wp:positionV>
              <wp:extent cx="6518275" cy="0"/>
              <wp:effectExtent l="8255" t="6350" r="7620" b="12700"/>
              <wp:wrapNone/>
              <wp:docPr id="6" name="Line 3"/>
              <wp:cNvGraphicFramePr/>
              <a:graphic xmlns:a="http://schemas.openxmlformats.org/drawingml/2006/main">
                <a:graphicData uri="http://schemas.microsoft.com/office/word/2010/wordprocessingShape">
                  <wps:wsp>
                    <wps:cNvCnPr>
                      <a:cxnSpLocks noChangeShapeType="1"/>
                    </wps:cNvCnPr>
                    <wps:spPr bwMode="auto">
                      <a:xfrm>
                        <a:off x="0" y="0"/>
                        <a:ext cx="6518275" cy="0"/>
                      </a:xfrm>
                      <a:prstGeom prst="line">
                        <a:avLst/>
                      </a:prstGeom>
                      <a:noFill/>
                      <a:ln w="6096">
                        <a:solidFill>
                          <a:srgbClr val="000000"/>
                        </a:solidFill>
                        <a:prstDash val="solid"/>
                        <a:round/>
                      </a:ln>
                    </wps:spPr>
                    <wps:bodyPr/>
                  </wps:wsp>
                </a:graphicData>
              </a:graphic>
            </wp:anchor>
          </w:drawing>
        </mc:Choice>
        <mc:Fallback>
          <w:pict>
            <v:line id="Line 3" o:spid="_x0000_s1026" o:spt="20" style="position:absolute;left:0pt;margin-left:41.15pt;margin-top:47.75pt;height:0pt;width:513.25pt;mso-position-horizontal-relative:page;mso-position-vertical-relative:page;z-index:-251652096;mso-width-relative:page;mso-height-relative:page;" filled="f" stroked="t" coordsize="21600,21600" o:gfxdata="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3WZ792AAAAAkBAAAPAAAAAAAAAAEAIAAA&#10;ACIAAABkcnMvZG93bnJldi54bWxQSwECFAAUAAAACACHTuJARJGcVNMBAAC4AwAADgAAAAAAAAAB&#10;ACAAAAAnAQAAZHJzL2Uyb0RvYy54bWxQSwUGAAAAAAYABgBZAQAAbAUAAAAA&#10;">
              <v:fill on="f" focussize="0,0"/>
              <v:stroke weight="0.48pt" color="#000000" joinstyle="round"/>
              <v:imagedata o:title=""/>
              <o:lock v:ext="edit" aspectratio="f"/>
            </v:line>
          </w:pict>
        </mc:Fallback>
      </mc:AlternateContent>
    </w:r>
  </w:p>
  <w:p w14:paraId="751D6DCF">
    <w:pPr>
      <w:pStyle w:val="19"/>
      <w:tabs>
        <w:tab w:val="left" w:pos="3480"/>
        <w:tab w:val="left" w:pos="4788"/>
        <w:tab w:val="left" w:pos="9042"/>
        <w:tab w:val="clear" w:pos="4252"/>
        <w:tab w:val="clear" w:pos="8504"/>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DDC13">
    <w:pPr>
      <w:pStyle w:val="8"/>
      <w:spacing w:line="14" w:lineRule="auto"/>
      <w:rPr>
        <w:sz w:val="20"/>
      </w:rPr>
    </w:pPr>
    <w:r>
      <w:rPr>
        <w:lang w:val="pt-PT" w:eastAsia="pt-PT"/>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287020" cy="161290"/>
              <wp:effectExtent l="0" t="0" r="1270" b="4445"/>
              <wp:wrapNone/>
              <wp:docPr id="1" name="Text Box 13"/>
              <wp:cNvGraphicFramePr/>
              <a:graphic xmlns:a="http://schemas.openxmlformats.org/drawingml/2006/main">
                <a:graphicData uri="http://schemas.microsoft.com/office/word/2010/wordprocessingShape">
                  <wps:wsp>
                    <wps:cNvSpPr txBox="1">
                      <a:spLocks noChangeArrowheads="1"/>
                    </wps:cNvSpPr>
                    <wps:spPr bwMode="auto">
                      <a:xfrm>
                        <a:off x="0" y="0"/>
                        <a:ext cx="287020" cy="161290"/>
                      </a:xfrm>
                      <a:prstGeom prst="rect">
                        <a:avLst/>
                      </a:prstGeom>
                      <a:noFill/>
                      <a:ln>
                        <a:noFill/>
                      </a:ln>
                    </wps:spPr>
                    <wps:txbx>
                      <w:txbxContent>
                        <w:p w14:paraId="33A4426B">
                          <w:pPr>
                            <w:spacing w:before="19"/>
                            <w:ind w:left="40"/>
                            <w:rPr>
                              <w:sz w:val="16"/>
                            </w:rPr>
                          </w:pPr>
                          <w:r>
                            <w:fldChar w:fldCharType="begin"/>
                          </w:r>
                          <w:r>
                            <w:rPr>
                              <w:w w:val="105"/>
                              <w:sz w:val="16"/>
                            </w:rPr>
                            <w:instrText xml:space="preserve"> PAGE </w:instrText>
                          </w:r>
                          <w:r>
                            <w:fldChar w:fldCharType="separate"/>
                          </w:r>
                          <w:r>
                            <w:rPr>
                              <w:w w:val="105"/>
                              <w:sz w:val="16"/>
                            </w:rPr>
                            <w:t>3</w:t>
                          </w:r>
                          <w:r>
                            <w:fldChar w:fldCharType="end"/>
                          </w:r>
                          <w:r>
                            <w:rPr>
                              <w:w w:val="105"/>
                              <w:sz w:val="16"/>
                            </w:rPr>
                            <w:t xml:space="preserve"> / 9</w:t>
                          </w:r>
                        </w:p>
                      </w:txbxContent>
                    </wps:txbx>
                    <wps:bodyPr rot="0" vert="horz" wrap="square" lIns="0" tIns="0" rIns="0" bIns="0" anchor="t" anchorCtr="0" upright="1">
                      <a:noAutofit/>
                    </wps:bodyPr>
                  </wps:wsp>
                </a:graphicData>
              </a:graphic>
            </wp:anchor>
          </w:drawing>
        </mc:Choice>
        <mc:Fallback>
          <w:pict>
            <v:shape id="Text Box 13" o:spid="_x0000_s1026" o:spt="202" type="#_x0000_t202" style="position:absolute;left:0pt;margin-top:0pt;height:12.7pt;width:22.6pt;mso-position-horizontal:outside;mso-position-horizontal-relative:margin;z-index:251663360;mso-width-relative:page;mso-height-relative:page;" filled="f" stroked="f" coordsize="21600,21600" o:gfxdata="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K4gndQAAAADAQAADwAAAAAAAAABACAAAAAiAAAAZHJzL2Rvd25yZXYueG1s&#10;UEsBAhQAFAAAAAgAh07iQFJ814z8AQAABAQAAA4AAAAAAAAAAQAgAAAAIwEAAGRycy9lMm9Eb2Mu&#10;eG1sUEsFBgAAAAAGAAYAWQEAAJEFAAAAAA==&#10;">
              <v:fill on="f" focussize="0,0"/>
              <v:stroke on="f"/>
              <v:imagedata o:title=""/>
              <o:lock v:ext="edit" aspectratio="f"/>
              <v:textbox inset="0mm,0mm,0mm,0mm">
                <w:txbxContent>
                  <w:p w14:paraId="33A4426B">
                    <w:pPr>
                      <w:spacing w:before="19"/>
                      <w:ind w:left="40"/>
                      <w:rPr>
                        <w:sz w:val="16"/>
                      </w:rPr>
                    </w:pPr>
                    <w:r>
                      <w:fldChar w:fldCharType="begin"/>
                    </w:r>
                    <w:r>
                      <w:rPr>
                        <w:w w:val="105"/>
                        <w:sz w:val="16"/>
                      </w:rPr>
                      <w:instrText xml:space="preserve"> PAGE </w:instrText>
                    </w:r>
                    <w:r>
                      <w:fldChar w:fldCharType="separate"/>
                    </w:r>
                    <w:r>
                      <w:rPr>
                        <w:w w:val="105"/>
                        <w:sz w:val="16"/>
                      </w:rPr>
                      <w:t>3</w:t>
                    </w:r>
                    <w:r>
                      <w:fldChar w:fldCharType="end"/>
                    </w:r>
                    <w:r>
                      <w:rPr>
                        <w:w w:val="105"/>
                        <w:sz w:val="16"/>
                      </w:rPr>
                      <w:t xml:space="preserve"> / 9</w:t>
                    </w:r>
                  </w:p>
                </w:txbxContent>
              </v:textbox>
            </v:shape>
          </w:pict>
        </mc:Fallback>
      </mc:AlternateContent>
    </w:r>
    <w:r>
      <w:rPr>
        <w:lang w:val="pt-PT" w:eastAsia="pt-PT"/>
      </w:rPr>
      <mc:AlternateContent>
        <mc:Choice Requires="wps">
          <w:drawing>
            <wp:anchor distT="0" distB="0" distL="114300" distR="114300" simplePos="0" relativeHeight="251662336" behindDoc="1" locked="0" layoutInCell="1" allowOverlap="1">
              <wp:simplePos x="0" y="0"/>
              <wp:positionH relativeFrom="page">
                <wp:posOffset>2550795</wp:posOffset>
              </wp:positionH>
              <wp:positionV relativeFrom="page">
                <wp:posOffset>443865</wp:posOffset>
              </wp:positionV>
              <wp:extent cx="2636520" cy="161290"/>
              <wp:effectExtent l="0" t="0" r="0" b="4445"/>
              <wp:wrapNone/>
              <wp:docPr id="10" name="Text Box 16"/>
              <wp:cNvGraphicFramePr/>
              <a:graphic xmlns:a="http://schemas.openxmlformats.org/drawingml/2006/main">
                <a:graphicData uri="http://schemas.microsoft.com/office/word/2010/wordprocessingShape">
                  <wps:wsp>
                    <wps:cNvSpPr txBox="1">
                      <a:spLocks noChangeArrowheads="1"/>
                    </wps:cNvSpPr>
                    <wps:spPr bwMode="auto">
                      <a:xfrm>
                        <a:off x="0" y="0"/>
                        <a:ext cx="2636520" cy="161290"/>
                      </a:xfrm>
                      <a:prstGeom prst="rect">
                        <a:avLst/>
                      </a:prstGeom>
                      <a:noFill/>
                      <a:ln>
                        <a:noFill/>
                      </a:ln>
                    </wps:spPr>
                    <wps:txbx>
                      <w:txbxContent>
                        <w:p w14:paraId="2CFDFA06">
                          <w:pPr>
                            <w:spacing w:before="19"/>
                            <w:ind w:left="20"/>
                            <w:rPr>
                              <w:sz w:val="16"/>
                            </w:rPr>
                          </w:pPr>
                          <w:r>
                            <w:rPr>
                              <w:spacing w:val="-8"/>
                              <w:sz w:val="16"/>
                            </w:rPr>
                            <w:t xml:space="preserve"> </w:t>
                          </w:r>
                          <w:r>
                            <w:rPr>
                              <w:sz w:val="16"/>
                            </w:rPr>
                            <w:t>/</w:t>
                          </w:r>
                          <w:r>
                            <w:rPr>
                              <w:spacing w:val="-9"/>
                              <w:sz w:val="16"/>
                            </w:rPr>
                            <w:t xml:space="preserve"> </w:t>
                          </w:r>
                          <w:r>
                            <w:rPr>
                              <w:sz w:val="16"/>
                            </w:rPr>
                            <w:t>J</w:t>
                          </w:r>
                          <w:r>
                            <w:rPr>
                              <w:spacing w:val="-9"/>
                              <w:sz w:val="16"/>
                            </w:rPr>
                            <w:t xml:space="preserve"> </w:t>
                          </w:r>
                          <w:r>
                            <w:rPr>
                              <w:sz w:val="16"/>
                            </w:rPr>
                            <w:t>INFORM</w:t>
                          </w:r>
                          <w:r>
                            <w:rPr>
                              <w:spacing w:val="-9"/>
                              <w:sz w:val="16"/>
                            </w:rPr>
                            <w:t xml:space="preserve"> </w:t>
                          </w:r>
                          <w:r>
                            <w:rPr>
                              <w:sz w:val="16"/>
                            </w:rPr>
                            <w:t>SYSTEMS</w:t>
                          </w:r>
                          <w:r>
                            <w:rPr>
                              <w:spacing w:val="-9"/>
                              <w:sz w:val="16"/>
                            </w:rPr>
                            <w:t xml:space="preserve"> </w:t>
                          </w:r>
                          <w:r>
                            <w:rPr>
                              <w:sz w:val="16"/>
                            </w:rPr>
                            <w:t>ENG,</w:t>
                          </w:r>
                          <w:r>
                            <w:rPr>
                              <w:spacing w:val="-9"/>
                              <w:sz w:val="16"/>
                            </w:rPr>
                            <w:t xml:space="preserve"> </w:t>
                          </w:r>
                          <w:r>
                            <w:rPr>
                              <w:sz w:val="16"/>
                            </w:rPr>
                            <w:t>(),</w:t>
                          </w:r>
                          <w:r>
                            <w:rPr>
                              <w:spacing w:val="-10"/>
                              <w:sz w:val="16"/>
                            </w:rPr>
                            <w:t xml:space="preserve"> </w:t>
                          </w:r>
                        </w:p>
                      </w:txbxContent>
                    </wps:txbx>
                    <wps:bodyPr rot="0" vert="horz" wrap="square" lIns="0" tIns="0" rIns="0" bIns="0" anchor="t" anchorCtr="0" upright="1">
                      <a:noAutofit/>
                    </wps:bodyPr>
                  </wps:wsp>
                </a:graphicData>
              </a:graphic>
            </wp:anchor>
          </w:drawing>
        </mc:Choice>
        <mc:Fallback>
          <w:pict>
            <v:shape id="Text Box 16" o:spid="_x0000_s1026" o:spt="202" type="#_x0000_t202" style="position:absolute;left:0pt;margin-left:200.85pt;margin-top:34.95pt;height:12.7pt;width:207.6pt;mso-position-horizontal-relative:page;mso-position-vertical-relative:page;z-index:-251654144;mso-width-relative:page;mso-height-relative:page;" filled="f" stroked="f" coordsize="21600,21600" o:gfxdata="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BvNudkAAAAJAQAADwAAAAAAAAABACAAAAAiAAAAZHJzL2Rvd25y&#10;ZXYueG1sUEsBAhQAFAAAAAgAh07iQDt9ze79AQAABgQAAA4AAAAAAAAAAQAgAAAAKAEAAGRycy9l&#10;Mm9Eb2MueG1sUEsFBgAAAAAGAAYAWQEAAJcFAAAAAA==&#10;">
              <v:fill on="f" focussize="0,0"/>
              <v:stroke on="f"/>
              <v:imagedata o:title=""/>
              <o:lock v:ext="edit" aspectratio="f"/>
              <v:textbox inset="0mm,0mm,0mm,0mm">
                <w:txbxContent>
                  <w:p w14:paraId="2CFDFA06">
                    <w:pPr>
                      <w:spacing w:before="19"/>
                      <w:ind w:left="20"/>
                      <w:rPr>
                        <w:sz w:val="16"/>
                      </w:rPr>
                    </w:pPr>
                    <w:r>
                      <w:rPr>
                        <w:spacing w:val="-8"/>
                        <w:sz w:val="16"/>
                      </w:rPr>
                      <w:t xml:space="preserve"> </w:t>
                    </w:r>
                    <w:r>
                      <w:rPr>
                        <w:sz w:val="16"/>
                      </w:rPr>
                      <w:t>/</w:t>
                    </w:r>
                    <w:r>
                      <w:rPr>
                        <w:spacing w:val="-9"/>
                        <w:sz w:val="16"/>
                      </w:rPr>
                      <w:t xml:space="preserve"> </w:t>
                    </w:r>
                    <w:r>
                      <w:rPr>
                        <w:sz w:val="16"/>
                      </w:rPr>
                      <w:t>J</w:t>
                    </w:r>
                    <w:r>
                      <w:rPr>
                        <w:spacing w:val="-9"/>
                        <w:sz w:val="16"/>
                      </w:rPr>
                      <w:t xml:space="preserve"> </w:t>
                    </w:r>
                    <w:r>
                      <w:rPr>
                        <w:sz w:val="16"/>
                      </w:rPr>
                      <w:t>INFORM</w:t>
                    </w:r>
                    <w:r>
                      <w:rPr>
                        <w:spacing w:val="-9"/>
                        <w:sz w:val="16"/>
                      </w:rPr>
                      <w:t xml:space="preserve"> </w:t>
                    </w:r>
                    <w:r>
                      <w:rPr>
                        <w:sz w:val="16"/>
                      </w:rPr>
                      <w:t>SYSTEMS</w:t>
                    </w:r>
                    <w:r>
                      <w:rPr>
                        <w:spacing w:val="-9"/>
                        <w:sz w:val="16"/>
                      </w:rPr>
                      <w:t xml:space="preserve"> </w:t>
                    </w:r>
                    <w:r>
                      <w:rPr>
                        <w:sz w:val="16"/>
                      </w:rPr>
                      <w:t>ENG,</w:t>
                    </w:r>
                    <w:r>
                      <w:rPr>
                        <w:spacing w:val="-9"/>
                        <w:sz w:val="16"/>
                      </w:rPr>
                      <w:t xml:space="preserve"> </w:t>
                    </w:r>
                    <w:r>
                      <w:rPr>
                        <w:sz w:val="16"/>
                      </w:rPr>
                      <w:t>(),</w:t>
                    </w:r>
                    <w:r>
                      <w:rPr>
                        <w:spacing w:val="-10"/>
                        <w:sz w:val="16"/>
                      </w:rPr>
                      <w:t xml:space="preserve"> </w:t>
                    </w:r>
                  </w:p>
                </w:txbxContent>
              </v:textbox>
            </v:shape>
          </w:pict>
        </mc:Fallback>
      </mc:AlternateContent>
    </w:r>
    <w:r>
      <w:rPr>
        <w:lang w:val="pt-PT" w:eastAsia="pt-PT"/>
      </w:rPr>
      <mc:AlternateContent>
        <mc:Choice Requires="wps">
          <w:drawing>
            <wp:anchor distT="0" distB="0" distL="114300" distR="114300" simplePos="0" relativeHeight="251661312" behindDoc="1" locked="0" layoutInCell="1" allowOverlap="1">
              <wp:simplePos x="0" y="0"/>
              <wp:positionH relativeFrom="page">
                <wp:posOffset>522605</wp:posOffset>
              </wp:positionH>
              <wp:positionV relativeFrom="page">
                <wp:posOffset>606425</wp:posOffset>
              </wp:positionV>
              <wp:extent cx="6518275" cy="0"/>
              <wp:effectExtent l="8255" t="6350" r="7620" b="12700"/>
              <wp:wrapNone/>
              <wp:docPr id="11" name="Line 18"/>
              <wp:cNvGraphicFramePr/>
              <a:graphic xmlns:a="http://schemas.openxmlformats.org/drawingml/2006/main">
                <a:graphicData uri="http://schemas.microsoft.com/office/word/2010/wordprocessingShape">
                  <wps:wsp>
                    <wps:cNvCnPr>
                      <a:cxnSpLocks noChangeShapeType="1"/>
                    </wps:cNvCnPr>
                    <wps:spPr bwMode="auto">
                      <a:xfrm>
                        <a:off x="0" y="0"/>
                        <a:ext cx="6518275" cy="0"/>
                      </a:xfrm>
                      <a:prstGeom prst="line">
                        <a:avLst/>
                      </a:prstGeom>
                      <a:noFill/>
                      <a:ln w="6096">
                        <a:solidFill>
                          <a:srgbClr val="000000"/>
                        </a:solidFill>
                        <a:prstDash val="solid"/>
                        <a:round/>
                      </a:ln>
                    </wps:spPr>
                    <wps:bodyPr/>
                  </wps:wsp>
                </a:graphicData>
              </a:graphic>
            </wp:anchor>
          </w:drawing>
        </mc:Choice>
        <mc:Fallback>
          <w:pict>
            <v:line id="Line 18" o:spid="_x0000_s1026" o:spt="20" style="position:absolute;left:0pt;margin-left:41.15pt;margin-top:47.75pt;height:0pt;width:513.25pt;mso-position-horizontal-relative:page;mso-position-vertical-relative:page;z-index:-251655168;mso-width-relative:page;mso-height-relative:page;" filled="f" stroked="t" coordsize="21600,21600" o:gfxdata="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1me/dgAAAAJAQAADwAAAAAAAAABACAA&#10;AAAiAAAAZHJzL2Rvd25yZXYueG1sUEsBAhQAFAAAAAgAh07iQHASsnvUAQAAugMAAA4AAAAAAAAA&#10;AQAgAAAAJwEAAGRycy9lMm9Eb2MueG1sUEsFBgAAAAAGAAYAWQEAAG0FAAAAAA==&#10;">
              <v:fill on="f" focussize="0,0"/>
              <v:stroke weight="0.48pt" color="#000000" joinstyle="round"/>
              <v:imagedata o:title=""/>
              <o:lock v:ext="edit" aspectratio="f"/>
            </v:line>
          </w:pict>
        </mc:Fallback>
      </mc:AlternateContent>
    </w:r>
  </w:p>
  <w:p w14:paraId="77EDC94B">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CC936">
    <w:pPr>
      <w:pStyle w:val="19"/>
    </w:pPr>
    <w:r>
      <w:rPr>
        <w:sz w:val="22"/>
      </w:rPr>
      <mc:AlternateContent>
        <mc:Choice Requires="wps">
          <w:drawing>
            <wp:anchor distT="0" distB="0" distL="114300" distR="114300" simplePos="0" relativeHeight="2516848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342E9">
                          <w:pPr>
                            <w:pStyle w:val="19"/>
                            <w:rPr>
                              <w:rFonts w:hint="default" w:eastAsia="宋体"/>
                              <w:lang w:val="en-GB" w:eastAsia="zh-CN"/>
                            </w:rPr>
                          </w:pPr>
                          <w:r>
                            <w:rPr>
                              <w:rFonts w:hint="default" w:eastAsia="宋体"/>
                              <w:lang w:val="en-GB"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AC342E9">
                    <w:pPr>
                      <w:pStyle w:val="19"/>
                      <w:rPr>
                        <w:rFonts w:hint="default" w:eastAsia="宋体"/>
                        <w:lang w:val="en-GB" w:eastAsia="zh-CN"/>
                      </w:rPr>
                    </w:pPr>
                    <w:r>
                      <w:rPr>
                        <w:rFonts w:hint="default" w:eastAsia="宋体"/>
                        <w:lang w:val="en-GB" w:eastAsia="zh-CN"/>
                      </w:rPr>
                      <w:t>1</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61C91">
    <w:pPr>
      <w:pStyle w:val="8"/>
      <w:spacing w:line="14" w:lineRule="auto"/>
      <w:rPr>
        <w:rFonts w:eastAsia="宋体"/>
        <w:lang w:eastAsia="zh-CN"/>
      </w:rPr>
    </w:pPr>
    <w:r>
      <w:rPr>
        <w:sz w:val="18"/>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64CF5">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7"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7A64CF5">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lang w:val="pt-PT" w:eastAsia="pt-PT"/>
      </w:rPr>
      <mc:AlternateContent>
        <mc:Choice Requires="wps">
          <w:drawing>
            <wp:anchor distT="0" distB="0" distL="114300" distR="114300" simplePos="0" relativeHeight="251667456" behindDoc="1" locked="0" layoutInCell="1" allowOverlap="1">
              <wp:simplePos x="0" y="0"/>
              <wp:positionH relativeFrom="page">
                <wp:posOffset>2628900</wp:posOffset>
              </wp:positionH>
              <wp:positionV relativeFrom="page">
                <wp:posOffset>447675</wp:posOffset>
              </wp:positionV>
              <wp:extent cx="2514600" cy="171450"/>
              <wp:effectExtent l="0" t="0" r="0" b="0"/>
              <wp:wrapNone/>
              <wp:docPr id="8" name="Text Box 4"/>
              <wp:cNvGraphicFramePr/>
              <a:graphic xmlns:a="http://schemas.openxmlformats.org/drawingml/2006/main">
                <a:graphicData uri="http://schemas.microsoft.com/office/word/2010/wordprocessingShape">
                  <wps:wsp>
                    <wps:cNvSpPr txBox="1">
                      <a:spLocks noChangeArrowheads="1"/>
                    </wps:cNvSpPr>
                    <wps:spPr bwMode="auto">
                      <a:xfrm>
                        <a:off x="0" y="0"/>
                        <a:ext cx="2514600" cy="171450"/>
                      </a:xfrm>
                      <a:prstGeom prst="rect">
                        <a:avLst/>
                      </a:prstGeom>
                      <a:noFill/>
                      <a:ln>
                        <a:noFill/>
                      </a:ln>
                    </wps:spPr>
                    <wps:txbx>
                      <w:txbxContent>
                        <w:p w14:paraId="498F6959">
                          <w:pPr>
                            <w:spacing w:before="19"/>
                            <w:ind w:left="20"/>
                            <w:jc w:val="center"/>
                            <w:rPr>
                              <w:rFonts w:hint="default" w:eastAsia="宋体"/>
                              <w:sz w:val="16"/>
                              <w:lang w:val="en-GB" w:eastAsia="zh-CN"/>
                            </w:rPr>
                          </w:pPr>
                          <w:r>
                            <w:rPr>
                              <w:rFonts w:hint="default" w:eastAsia="宋体"/>
                              <w:sz w:val="16"/>
                              <w:lang w:val="en-GB" w:eastAsia="zh-CN"/>
                            </w:rPr>
                            <w:t>Xxx L &amp; Yyy L. / RCR, Vol. xx, xx-xx</w:t>
                          </w:r>
                        </w:p>
                        <w:p w14:paraId="5793D97F">
                          <w:pPr>
                            <w:spacing w:before="19"/>
                            <w:ind w:left="20"/>
                            <w:rPr>
                              <w:sz w:val="16"/>
                              <w:lang w:val="es-ES"/>
                            </w:rPr>
                          </w:pP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207pt;margin-top:35.25pt;height:13.5pt;width:198pt;mso-position-horizontal-relative:page;mso-position-vertical-relative:page;z-index:-251649024;mso-width-relative:page;mso-height-relative:page;" filled="f" stroked="f" coordsize="21600,21600" o:gfxdata="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ug832AAAAAkBAAAPAAAAAAAAAAEAIAAAACIAAABkcnMvZG93bnJl&#10;di54bWxQSwECFAAUAAAACACHTuJACrJMsv0BAAAEBAAADgAAAAAAAAABACAAAAAnAQAAZHJzL2Uy&#10;b0RvYy54bWxQSwUGAAAAAAYABgBZAQAAlgUAAAAA&#10;">
              <v:fill on="f" focussize="0,0"/>
              <v:stroke on="f"/>
              <v:imagedata o:title=""/>
              <o:lock v:ext="edit" aspectratio="f"/>
              <v:textbox inset="0mm,0mm,0mm,0mm">
                <w:txbxContent>
                  <w:p w14:paraId="498F6959">
                    <w:pPr>
                      <w:spacing w:before="19"/>
                      <w:ind w:left="20"/>
                      <w:jc w:val="center"/>
                      <w:rPr>
                        <w:rFonts w:hint="default" w:eastAsia="宋体"/>
                        <w:sz w:val="16"/>
                        <w:lang w:val="en-GB" w:eastAsia="zh-CN"/>
                      </w:rPr>
                    </w:pPr>
                    <w:r>
                      <w:rPr>
                        <w:rFonts w:hint="default" w:eastAsia="宋体"/>
                        <w:sz w:val="16"/>
                        <w:lang w:val="en-GB" w:eastAsia="zh-CN"/>
                      </w:rPr>
                      <w:t>Xxx L &amp; Yyy L. / RCR, Vol. xx, xx-xx</w:t>
                    </w:r>
                  </w:p>
                  <w:p w14:paraId="5793D97F">
                    <w:pPr>
                      <w:spacing w:before="19"/>
                      <w:ind w:left="20"/>
                      <w:rPr>
                        <w:sz w:val="16"/>
                        <w:lang w:val="es-ES"/>
                      </w:rPr>
                    </w:pP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6657975</wp:posOffset>
              </wp:positionH>
              <wp:positionV relativeFrom="page">
                <wp:posOffset>451485</wp:posOffset>
              </wp:positionV>
              <wp:extent cx="353695" cy="145415"/>
              <wp:effectExtent l="0" t="0" r="0" b="0"/>
              <wp:wrapNone/>
              <wp:docPr id="9" name="Text Box 13"/>
              <wp:cNvGraphicFramePr/>
              <a:graphic xmlns:a="http://schemas.openxmlformats.org/drawingml/2006/main">
                <a:graphicData uri="http://schemas.microsoft.com/office/word/2010/wordprocessingShape">
                  <wps:wsp>
                    <wps:cNvSpPr txBox="1">
                      <a:spLocks noChangeArrowheads="1"/>
                    </wps:cNvSpPr>
                    <wps:spPr bwMode="auto">
                      <a:xfrm>
                        <a:off x="0" y="0"/>
                        <a:ext cx="353695" cy="145415"/>
                      </a:xfrm>
                      <a:prstGeom prst="rect">
                        <a:avLst/>
                      </a:prstGeom>
                      <a:noFill/>
                      <a:ln>
                        <a:noFill/>
                      </a:ln>
                    </wps:spPr>
                    <wps:txbx>
                      <w:txbxContent>
                        <w:p w14:paraId="7BF7A9B4">
                          <w:pPr>
                            <w:spacing w:before="19"/>
                            <w:ind w:left="40"/>
                            <w:rPr>
                              <w:rFonts w:hint="default" w:eastAsia="宋体"/>
                              <w:sz w:val="16"/>
                              <w:lang w:val="en-US" w:eastAsia="zh-CN"/>
                            </w:rPr>
                          </w:pPr>
                        </w:p>
                      </w:txbxContent>
                    </wps:txbx>
                    <wps:bodyPr rot="0" vert="horz" wrap="square" lIns="0" tIns="0" rIns="0" bIns="0" anchor="t" anchorCtr="0" upright="1">
                      <a:noAutofit/>
                    </wps:bodyPr>
                  </wps:wsp>
                </a:graphicData>
              </a:graphic>
            </wp:anchor>
          </w:drawing>
        </mc:Choice>
        <mc:Fallback>
          <w:pict>
            <v:shape id="Text Box 13" o:spid="_x0000_s1026" o:spt="202" type="#_x0000_t202" style="position:absolute;left:0pt;margin-left:524.25pt;margin-top:35.55pt;height:11.45pt;width:27.85pt;mso-position-horizontal-relative:page;mso-position-vertical-relative:page;z-index:-251650048;mso-width-relative:page;mso-height-relative:page;" filled="f" stroked="f" coordsize="21600,21600" o:gfxdata="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Ahd9gAAAALAQAADwAAAAAAAAABACAAAAAiAAAAZHJzL2Rvd25y&#10;ZXYueG1sUEsBAhQAFAAAAAgAh07iQHXYdmn+AQAABAQAAA4AAAAAAAAAAQAgAAAAJwEAAGRycy9l&#10;Mm9Eb2MueG1sUEsFBgAAAAAGAAYAWQEAAJcFAAAAAA==&#10;">
              <v:fill on="f" focussize="0,0"/>
              <v:stroke on="f"/>
              <v:imagedata o:title=""/>
              <o:lock v:ext="edit" aspectratio="f"/>
              <v:textbox inset="0mm,0mm,0mm,0mm">
                <w:txbxContent>
                  <w:p w14:paraId="7BF7A9B4">
                    <w:pPr>
                      <w:spacing w:before="19"/>
                      <w:ind w:left="40"/>
                      <w:rPr>
                        <w:rFonts w:hint="default" w:eastAsia="宋体"/>
                        <w:sz w:val="16"/>
                        <w:lang w:val="en-US" w:eastAsia="zh-CN"/>
                      </w:rPr>
                    </w:pPr>
                  </w:p>
                </w:txbxContent>
              </v:textbox>
            </v:shape>
          </w:pict>
        </mc:Fallback>
      </mc:AlternateContent>
    </w:r>
    <w:r>
      <w:rPr>
        <w:lang w:val="pt-PT" w:eastAsia="pt-PT"/>
      </w:rPr>
      <mc:AlternateContent>
        <mc:Choice Requires="wps">
          <w:drawing>
            <wp:anchor distT="0" distB="0" distL="114300" distR="114300" simplePos="0" relativeHeight="251665408" behindDoc="1" locked="0" layoutInCell="1" allowOverlap="1">
              <wp:simplePos x="0" y="0"/>
              <wp:positionH relativeFrom="page">
                <wp:posOffset>522605</wp:posOffset>
              </wp:positionH>
              <wp:positionV relativeFrom="page">
                <wp:posOffset>606425</wp:posOffset>
              </wp:positionV>
              <wp:extent cx="6518275" cy="0"/>
              <wp:effectExtent l="0" t="4445" r="0" b="5080"/>
              <wp:wrapNone/>
              <wp:docPr id="12" name="Line 3"/>
              <wp:cNvGraphicFramePr/>
              <a:graphic xmlns:a="http://schemas.openxmlformats.org/drawingml/2006/main">
                <a:graphicData uri="http://schemas.microsoft.com/office/word/2010/wordprocessingShape">
                  <wps:wsp>
                    <wps:cNvCnPr>
                      <a:cxnSpLocks noChangeShapeType="1"/>
                    </wps:cNvCnPr>
                    <wps:spPr bwMode="auto">
                      <a:xfrm>
                        <a:off x="0" y="0"/>
                        <a:ext cx="6518275" cy="0"/>
                      </a:xfrm>
                      <a:prstGeom prst="line">
                        <a:avLst/>
                      </a:prstGeom>
                      <a:noFill/>
                      <a:ln w="6096">
                        <a:solidFill>
                          <a:srgbClr val="000000"/>
                        </a:solidFill>
                        <a:prstDash val="solid"/>
                        <a:round/>
                      </a:ln>
                    </wps:spPr>
                    <wps:bodyPr/>
                  </wps:wsp>
                </a:graphicData>
              </a:graphic>
            </wp:anchor>
          </w:drawing>
        </mc:Choice>
        <mc:Fallback>
          <w:pict>
            <v:line id="Line 3" o:spid="_x0000_s1026" o:spt="20" style="position:absolute;left:0pt;margin-left:41.15pt;margin-top:47.75pt;height:0pt;width:513.25pt;mso-position-horizontal-relative:page;mso-position-vertical-relative:page;z-index:-251651072;mso-width-relative:page;mso-height-relative:page;" filled="f" stroked="t" coordsize="21600,21600" o:gfxdata="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1me/dgAAAAJAQAADwAAAAAAAAABACAA&#10;AAAiAAAAZHJzL2Rvd25yZXYueG1sUEsBAhQAFAAAAAgAh07iQGvS9EnUAQAAuQMAAA4AAAAAAAAA&#10;AQAgAAAAJwEAAGRycy9lMm9Eb2MueG1sUEsFBgAAAAAGAAYAWQEAAG0FAAAAAA==&#10;">
              <v:fill on="f" focussize="0,0"/>
              <v:stroke weight="0.48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55A33">
    <w:pPr>
      <w:pStyle w:val="8"/>
      <w:spacing w:line="14" w:lineRule="auto"/>
      <w:rPr>
        <w:sz w:val="20"/>
      </w:rPr>
    </w:pPr>
    <w:r>
      <w:rPr>
        <w:lang w:val="pt-PT" w:eastAsia="pt-PT"/>
      </w:rPr>
      <mc:AlternateContent>
        <mc:Choice Requires="wps">
          <w:drawing>
            <wp:anchor distT="0" distB="0" distL="114300" distR="114300" simplePos="0" relativeHeight="251672576" behindDoc="1" locked="0" layoutInCell="1" allowOverlap="1">
              <wp:simplePos x="0" y="0"/>
              <wp:positionH relativeFrom="page">
                <wp:posOffset>2571750</wp:posOffset>
              </wp:positionH>
              <wp:positionV relativeFrom="page">
                <wp:posOffset>447675</wp:posOffset>
              </wp:positionV>
              <wp:extent cx="2562225" cy="158750"/>
              <wp:effectExtent l="0" t="0" r="0" b="0"/>
              <wp:wrapNone/>
              <wp:docPr id="13" name="Text Box 16"/>
              <wp:cNvGraphicFramePr/>
              <a:graphic xmlns:a="http://schemas.openxmlformats.org/drawingml/2006/main">
                <a:graphicData uri="http://schemas.microsoft.com/office/word/2010/wordprocessingShape">
                  <wps:wsp>
                    <wps:cNvSpPr txBox="1">
                      <a:spLocks noChangeArrowheads="1"/>
                    </wps:cNvSpPr>
                    <wps:spPr bwMode="auto">
                      <a:xfrm>
                        <a:off x="0" y="0"/>
                        <a:ext cx="2562225" cy="158750"/>
                      </a:xfrm>
                      <a:prstGeom prst="rect">
                        <a:avLst/>
                      </a:prstGeom>
                      <a:noFill/>
                      <a:ln>
                        <a:noFill/>
                      </a:ln>
                    </wps:spPr>
                    <wps:txbx>
                      <w:txbxContent>
                        <w:p w14:paraId="0AB52D47">
                          <w:pPr>
                            <w:spacing w:before="19"/>
                            <w:ind w:left="20"/>
                            <w:jc w:val="center"/>
                            <w:rPr>
                              <w:rFonts w:eastAsia="宋体"/>
                              <w:sz w:val="16"/>
                              <w:lang w:val="es-ES" w:eastAsia="zh-CN"/>
                            </w:rPr>
                          </w:pPr>
                          <w:r>
                            <w:rPr>
                              <w:rFonts w:hint="eastAsia" w:eastAsia="宋体"/>
                              <w:sz w:val="16"/>
                              <w:lang w:val="es-ES" w:eastAsia="zh-CN"/>
                            </w:rPr>
                            <w:t>Pascual-Presa N. et al. / RCR, Vol. 12, xx-xx</w:t>
                          </w:r>
                        </w:p>
                      </w:txbxContent>
                    </wps:txbx>
                    <wps:bodyPr rot="0" vert="horz" wrap="square" lIns="0" tIns="0" rIns="0" bIns="0" anchor="t" anchorCtr="0" upright="1">
                      <a:noAutofit/>
                    </wps:bodyPr>
                  </wps:wsp>
                </a:graphicData>
              </a:graphic>
            </wp:anchor>
          </w:drawing>
        </mc:Choice>
        <mc:Fallback>
          <w:pict>
            <v:shape id="Text Box 16" o:spid="_x0000_s1026" o:spt="202" type="#_x0000_t202" style="position:absolute;left:0pt;margin-left:202.5pt;margin-top:35.25pt;height:12.5pt;width:201.75pt;mso-position-horizontal-relative:page;mso-position-vertical-relative:page;z-index:-251643904;mso-width-relative:page;mso-height-relative:page;" filled="f" stroked="f" coordsize="21600,21600" o:gfxdata="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E++0DYAAAACQEAAA8AAAAAAAAAAQAgAAAAIgAAAGRycy9kb3du&#10;cmV2LnhtbFBLAQIUABQAAAAIAIdO4kBC1fhp/wEAAAYEAAAOAAAAAAAAAAEAIAAAACcBAABkcnMv&#10;ZTJvRG9jLnhtbFBLBQYAAAAABgAGAFkBAACYBQAAAAA=&#10;">
              <v:fill on="f" focussize="0,0"/>
              <v:stroke on="f"/>
              <v:imagedata o:title=""/>
              <o:lock v:ext="edit" aspectratio="f"/>
              <v:textbox inset="0mm,0mm,0mm,0mm">
                <w:txbxContent>
                  <w:p w14:paraId="0AB52D47">
                    <w:pPr>
                      <w:spacing w:before="19"/>
                      <w:ind w:left="20"/>
                      <w:jc w:val="center"/>
                      <w:rPr>
                        <w:rFonts w:eastAsia="宋体"/>
                        <w:sz w:val="16"/>
                        <w:lang w:val="es-ES" w:eastAsia="zh-CN"/>
                      </w:rPr>
                    </w:pPr>
                    <w:r>
                      <w:rPr>
                        <w:rFonts w:hint="eastAsia" w:eastAsia="宋体"/>
                        <w:sz w:val="16"/>
                        <w:lang w:val="es-ES" w:eastAsia="zh-CN"/>
                      </w:rPr>
                      <w:t>Pascual-Presa N. et al. / RCR, Vol. 12, xx-xx</w:t>
                    </w:r>
                  </w:p>
                </w:txbxContent>
              </v:textbox>
            </v:shape>
          </w:pict>
        </mc:Fallback>
      </mc:AlternateContent>
    </w:r>
    <w:r>
      <w:rPr>
        <w:lang w:val="pt-PT" w:eastAsia="pt-PT"/>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361950" cy="142875"/>
              <wp:effectExtent l="0" t="0" r="0" b="0"/>
              <wp:wrapNone/>
              <wp:docPr id="14" name="Text Box 13"/>
              <wp:cNvGraphicFramePr/>
              <a:graphic xmlns:a="http://schemas.openxmlformats.org/drawingml/2006/main">
                <a:graphicData uri="http://schemas.microsoft.com/office/word/2010/wordprocessingShape">
                  <wps:wsp>
                    <wps:cNvSpPr txBox="1">
                      <a:spLocks noChangeArrowheads="1"/>
                    </wps:cNvSpPr>
                    <wps:spPr bwMode="auto">
                      <a:xfrm>
                        <a:off x="0" y="0"/>
                        <a:ext cx="361950" cy="142875"/>
                      </a:xfrm>
                      <a:prstGeom prst="rect">
                        <a:avLst/>
                      </a:prstGeom>
                      <a:noFill/>
                      <a:ln>
                        <a:noFill/>
                      </a:ln>
                    </wps:spPr>
                    <wps:txbx>
                      <w:txbxContent>
                        <w:p w14:paraId="3EE07F87">
                          <w:pPr>
                            <w:spacing w:before="19"/>
                            <w:ind w:left="40"/>
                            <w:rPr>
                              <w:rFonts w:hint="default" w:eastAsia="宋体"/>
                              <w:sz w:val="16"/>
                              <w:lang w:val="en-US" w:eastAsia="zh-CN"/>
                            </w:rPr>
                          </w:pPr>
                          <w:r>
                            <w:fldChar w:fldCharType="begin"/>
                          </w:r>
                          <w:r>
                            <w:rPr>
                              <w:w w:val="105"/>
                              <w:sz w:val="16"/>
                            </w:rPr>
                            <w:instrText xml:space="preserve"> PAGE </w:instrText>
                          </w:r>
                          <w:r>
                            <w:fldChar w:fldCharType="separate"/>
                          </w:r>
                          <w:r>
                            <w:rPr>
                              <w:w w:val="105"/>
                              <w:sz w:val="16"/>
                            </w:rPr>
                            <w:t>3</w:t>
                          </w:r>
                          <w:r>
                            <w:fldChar w:fldCharType="end"/>
                          </w:r>
                          <w:r>
                            <w:rPr>
                              <w:rFonts w:hint="eastAsia" w:eastAsia="宋体"/>
                              <w:w w:val="105"/>
                              <w:sz w:val="16"/>
                              <w:lang w:val="en-US" w:eastAsia="zh-CN"/>
                            </w:rPr>
                            <w:t>04</w:t>
                          </w:r>
                        </w:p>
                      </w:txbxContent>
                    </wps:txbx>
                    <wps:bodyPr rot="0" vert="horz" wrap="square" lIns="0" tIns="0" rIns="0" bIns="0" anchor="t" anchorCtr="0" upright="1">
                      <a:noAutofit/>
                    </wps:bodyPr>
                  </wps:wsp>
                </a:graphicData>
              </a:graphic>
            </wp:anchor>
          </w:drawing>
        </mc:Choice>
        <mc:Fallback>
          <w:pict>
            <v:shape id="Text Box 13" o:spid="_x0000_s1026" o:spt="202" type="#_x0000_t202" style="position:absolute;left:0pt;margin-top:0pt;height:11.25pt;width:28.5pt;mso-position-horizontal:outside;mso-position-horizontal-relative:margin;z-index:251673600;mso-width-relative:page;mso-height-relative:page;" filled="f" stroked="f" coordsize="21600,21600" o:gfxdata="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d8hbTAAAAAwEAAA8AAAAAAAAAAQAgAAAAIgAAAGRycy9kb3ducmV2Lnht&#10;bFBLAQIUABQAAAAIAIdO4kBMDtYm/gEAAAUEAAAOAAAAAAAAAAEAIAAAACIBAABkcnMvZTJvRG9j&#10;LnhtbFBLBQYAAAAABgAGAFkBAACSBQAAAAA=&#10;">
              <v:fill on="f" focussize="0,0"/>
              <v:stroke on="f"/>
              <v:imagedata o:title=""/>
              <o:lock v:ext="edit" aspectratio="f"/>
              <v:textbox inset="0mm,0mm,0mm,0mm">
                <w:txbxContent>
                  <w:p w14:paraId="3EE07F87">
                    <w:pPr>
                      <w:spacing w:before="19"/>
                      <w:ind w:left="40"/>
                      <w:rPr>
                        <w:rFonts w:hint="default" w:eastAsia="宋体"/>
                        <w:sz w:val="16"/>
                        <w:lang w:val="en-US" w:eastAsia="zh-CN"/>
                      </w:rPr>
                    </w:pPr>
                    <w:r>
                      <w:fldChar w:fldCharType="begin"/>
                    </w:r>
                    <w:r>
                      <w:rPr>
                        <w:w w:val="105"/>
                        <w:sz w:val="16"/>
                      </w:rPr>
                      <w:instrText xml:space="preserve"> PAGE </w:instrText>
                    </w:r>
                    <w:r>
                      <w:fldChar w:fldCharType="separate"/>
                    </w:r>
                    <w:r>
                      <w:rPr>
                        <w:w w:val="105"/>
                        <w:sz w:val="16"/>
                      </w:rPr>
                      <w:t>3</w:t>
                    </w:r>
                    <w:r>
                      <w:fldChar w:fldCharType="end"/>
                    </w:r>
                    <w:r>
                      <w:rPr>
                        <w:rFonts w:hint="eastAsia" w:eastAsia="宋体"/>
                        <w:w w:val="105"/>
                        <w:sz w:val="16"/>
                        <w:lang w:val="en-US" w:eastAsia="zh-CN"/>
                      </w:rPr>
                      <w:t>04</w:t>
                    </w:r>
                  </w:p>
                </w:txbxContent>
              </v:textbox>
            </v:shape>
          </w:pict>
        </mc:Fallback>
      </mc:AlternateContent>
    </w:r>
    <w:r>
      <w:rPr>
        <w:lang w:val="pt-PT" w:eastAsia="pt-PT"/>
      </w:rPr>
      <mc:AlternateContent>
        <mc:Choice Requires="wps">
          <w:drawing>
            <wp:anchor distT="0" distB="0" distL="114300" distR="114300" simplePos="0" relativeHeight="251671552" behindDoc="1" locked="0" layoutInCell="1" allowOverlap="1">
              <wp:simplePos x="0" y="0"/>
              <wp:positionH relativeFrom="page">
                <wp:posOffset>522605</wp:posOffset>
              </wp:positionH>
              <wp:positionV relativeFrom="page">
                <wp:posOffset>606425</wp:posOffset>
              </wp:positionV>
              <wp:extent cx="6518275" cy="0"/>
              <wp:effectExtent l="0" t="4445" r="0" b="5080"/>
              <wp:wrapNone/>
              <wp:docPr id="15" name="Line 18"/>
              <wp:cNvGraphicFramePr/>
              <a:graphic xmlns:a="http://schemas.openxmlformats.org/drawingml/2006/main">
                <a:graphicData uri="http://schemas.microsoft.com/office/word/2010/wordprocessingShape">
                  <wps:wsp>
                    <wps:cNvCnPr>
                      <a:cxnSpLocks noChangeShapeType="1"/>
                    </wps:cNvCnPr>
                    <wps:spPr bwMode="auto">
                      <a:xfrm>
                        <a:off x="0" y="0"/>
                        <a:ext cx="6518275" cy="0"/>
                      </a:xfrm>
                      <a:prstGeom prst="line">
                        <a:avLst/>
                      </a:prstGeom>
                      <a:noFill/>
                      <a:ln w="6096">
                        <a:solidFill>
                          <a:srgbClr val="000000"/>
                        </a:solidFill>
                        <a:prstDash val="solid"/>
                        <a:round/>
                      </a:ln>
                    </wps:spPr>
                    <wps:bodyPr/>
                  </wps:wsp>
                </a:graphicData>
              </a:graphic>
            </wp:anchor>
          </w:drawing>
        </mc:Choice>
        <mc:Fallback>
          <w:pict>
            <v:line id="Line 18" o:spid="_x0000_s1026" o:spt="20" style="position:absolute;left:0pt;margin-left:41.15pt;margin-top:47.75pt;height:0pt;width:513.25pt;mso-position-horizontal-relative:page;mso-position-vertical-relative:page;z-index:-251644928;mso-width-relative:page;mso-height-relative:page;" filled="f" stroked="t" coordsize="21600,21600" o:gfxdata="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1me/dgAAAAJAQAADwAAAAAAAAABACAA&#10;AAAiAAAAZHJzL2Rvd25yZXYueG1sUEsBAhQAFAAAAAgAh07iQJE+A43UAQAAugMAAA4AAAAAAAAA&#10;AQAgAAAAJwEAAGRycy9lMm9Eb2MueG1sUEsFBgAAAAAGAAYAWQEAAG0FAAAAAA==&#10;">
              <v:fill on="f" focussize="0,0"/>
              <v:stroke weight="0.48pt" color="#000000" joinstyle="round"/>
              <v:imagedata o:title=""/>
              <o:lock v:ext="edit" aspectratio="f"/>
            </v:line>
          </w:pict>
        </mc:Fallback>
      </mc:AlternateContent>
    </w:r>
  </w:p>
  <w:p w14:paraId="16C8F3F3">
    <w:pPr>
      <w:pStyle w:val="19"/>
    </w:pPr>
  </w:p>
  <w:p w14:paraId="00B58F0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92ED">
    <w:pPr>
      <w:pStyle w:val="8"/>
      <w:spacing w:line="14" w:lineRule="auto"/>
      <w:rPr>
        <w:sz w:val="20"/>
      </w:rPr>
    </w:pPr>
    <w:r>
      <w:rPr>
        <w:lang w:val="pt-PT" w:eastAsia="pt-PT"/>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361950" cy="142875"/>
              <wp:effectExtent l="0" t="0" r="0" b="0"/>
              <wp:wrapNone/>
              <wp:docPr id="3" name="Text Box 13"/>
              <wp:cNvGraphicFramePr/>
              <a:graphic xmlns:a="http://schemas.openxmlformats.org/drawingml/2006/main">
                <a:graphicData uri="http://schemas.microsoft.com/office/word/2010/wordprocessingShape">
                  <wps:wsp>
                    <wps:cNvSpPr txBox="1">
                      <a:spLocks noChangeArrowheads="1"/>
                    </wps:cNvSpPr>
                    <wps:spPr bwMode="auto">
                      <a:xfrm>
                        <a:off x="0" y="0"/>
                        <a:ext cx="361950" cy="142875"/>
                      </a:xfrm>
                      <a:prstGeom prst="rect">
                        <a:avLst/>
                      </a:prstGeom>
                      <a:noFill/>
                      <a:ln>
                        <a:noFill/>
                      </a:ln>
                    </wps:spPr>
                    <wps:txbx>
                      <w:txbxContent>
                        <w:p w14:paraId="5F5F1EE8">
                          <w:pPr>
                            <w:spacing w:before="19"/>
                            <w:ind w:left="40"/>
                            <w:rPr>
                              <w:sz w:val="16"/>
                            </w:rPr>
                          </w:pPr>
                          <w:r>
                            <w:fldChar w:fldCharType="begin"/>
                          </w:r>
                          <w:r>
                            <w:rPr>
                              <w:w w:val="105"/>
                              <w:sz w:val="16"/>
                            </w:rPr>
                            <w:instrText xml:space="preserve"> PAGE </w:instrText>
                          </w:r>
                          <w:r>
                            <w:fldChar w:fldCharType="separate"/>
                          </w:r>
                          <w:r>
                            <w:rPr>
                              <w:w w:val="105"/>
                              <w:sz w:val="16"/>
                            </w:rPr>
                            <w:t>3</w:t>
                          </w:r>
                          <w:r>
                            <w:fldChar w:fldCharType="end"/>
                          </w:r>
                          <w:r>
                            <w:rPr>
                              <w:w w:val="105"/>
                              <w:sz w:val="16"/>
                            </w:rPr>
                            <w:t xml:space="preserve"> / 7</w:t>
                          </w:r>
                        </w:p>
                      </w:txbxContent>
                    </wps:txbx>
                    <wps:bodyPr rot="0" vert="horz" wrap="square" lIns="0" tIns="0" rIns="0" bIns="0" anchor="t" anchorCtr="0" upright="1">
                      <a:noAutofit/>
                    </wps:bodyPr>
                  </wps:wsp>
                </a:graphicData>
              </a:graphic>
            </wp:anchor>
          </w:drawing>
        </mc:Choice>
        <mc:Fallback>
          <w:pict>
            <v:shape id="Text Box 13" o:spid="_x0000_s1026" o:spt="202" type="#_x0000_t202" style="position:absolute;left:0pt;margin-top:0pt;height:11.25pt;width:28.5pt;mso-position-horizontal:outside;mso-position-horizontal-relative:margin;z-index:251670528;mso-width-relative:page;mso-height-relative:page;" filled="f" stroked="f" coordsize="21600,21600" o:gfxdata="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d8hbTAAAAAwEAAA8AAAAAAAAAAQAgAAAAIgAAAGRycy9kb3ducmV2Lnht&#10;bFBLAQIUABQAAAAIAIdO4kD2AjeI/gEAAAQEAAAOAAAAAAAAAAEAIAAAACIBAABkcnMvZTJvRG9j&#10;LnhtbFBLBQYAAAAABgAGAFkBAACSBQAAAAA=&#10;">
              <v:fill on="f" focussize="0,0"/>
              <v:stroke on="f"/>
              <v:imagedata o:title=""/>
              <o:lock v:ext="edit" aspectratio="f"/>
              <v:textbox inset="0mm,0mm,0mm,0mm">
                <w:txbxContent>
                  <w:p w14:paraId="5F5F1EE8">
                    <w:pPr>
                      <w:spacing w:before="19"/>
                      <w:ind w:left="40"/>
                      <w:rPr>
                        <w:sz w:val="16"/>
                      </w:rPr>
                    </w:pPr>
                    <w:r>
                      <w:fldChar w:fldCharType="begin"/>
                    </w:r>
                    <w:r>
                      <w:rPr>
                        <w:w w:val="105"/>
                        <w:sz w:val="16"/>
                      </w:rPr>
                      <w:instrText xml:space="preserve"> PAGE </w:instrText>
                    </w:r>
                    <w:r>
                      <w:fldChar w:fldCharType="separate"/>
                    </w:r>
                    <w:r>
                      <w:rPr>
                        <w:w w:val="105"/>
                        <w:sz w:val="16"/>
                      </w:rPr>
                      <w:t>3</w:t>
                    </w:r>
                    <w:r>
                      <w:fldChar w:fldCharType="end"/>
                    </w:r>
                    <w:r>
                      <w:rPr>
                        <w:w w:val="105"/>
                        <w:sz w:val="16"/>
                      </w:rPr>
                      <w:t xml:space="preserve"> / 7</w:t>
                    </w:r>
                  </w:p>
                </w:txbxContent>
              </v:textbox>
            </v:shape>
          </w:pict>
        </mc:Fallback>
      </mc:AlternateContent>
    </w:r>
    <w:r>
      <w:rPr>
        <w:lang w:val="pt-PT" w:eastAsia="pt-PT"/>
      </w:rPr>
      <mc:AlternateContent>
        <mc:Choice Requires="wps">
          <w:drawing>
            <wp:anchor distT="0" distB="0" distL="114300" distR="114300" simplePos="0" relativeHeight="251669504" behindDoc="1" locked="0" layoutInCell="1" allowOverlap="1">
              <wp:simplePos x="0" y="0"/>
              <wp:positionH relativeFrom="page">
                <wp:posOffset>2508250</wp:posOffset>
              </wp:positionH>
              <wp:positionV relativeFrom="page">
                <wp:posOffset>444500</wp:posOffset>
              </wp:positionV>
              <wp:extent cx="2603500" cy="161925"/>
              <wp:effectExtent l="0" t="0" r="0" b="0"/>
              <wp:wrapNone/>
              <wp:docPr id="5" name="Text Box 16"/>
              <wp:cNvGraphicFramePr/>
              <a:graphic xmlns:a="http://schemas.openxmlformats.org/drawingml/2006/main">
                <a:graphicData uri="http://schemas.microsoft.com/office/word/2010/wordprocessingShape">
                  <wps:wsp>
                    <wps:cNvSpPr txBox="1">
                      <a:spLocks noChangeArrowheads="1"/>
                    </wps:cNvSpPr>
                    <wps:spPr bwMode="auto">
                      <a:xfrm>
                        <a:off x="0" y="0"/>
                        <a:ext cx="2603500" cy="161925"/>
                      </a:xfrm>
                      <a:prstGeom prst="rect">
                        <a:avLst/>
                      </a:prstGeom>
                      <a:noFill/>
                      <a:ln>
                        <a:noFill/>
                      </a:ln>
                    </wps:spPr>
                    <wps:txbx>
                      <w:txbxContent>
                        <w:p w14:paraId="766410C8">
                          <w:pPr>
                            <w:spacing w:before="19"/>
                            <w:ind w:left="20"/>
                            <w:rPr>
                              <w:sz w:val="16"/>
                            </w:rPr>
                          </w:pPr>
                          <w:r>
                            <w:rPr>
                              <w:sz w:val="16"/>
                              <w:lang w:val="pt-PT"/>
                            </w:rPr>
                            <w:t>Rodrigues L. et al. /</w:t>
                          </w:r>
                          <w:r>
                            <w:rPr>
                              <w:spacing w:val="-9"/>
                              <w:sz w:val="16"/>
                              <w:lang w:val="pt-PT"/>
                            </w:rPr>
                            <w:t xml:space="preserve"> </w:t>
                          </w:r>
                          <w:r>
                            <w:rPr>
                              <w:sz w:val="16"/>
                              <w:lang w:val="pt-PT"/>
                            </w:rPr>
                            <w:t>J</w:t>
                          </w:r>
                          <w:r>
                            <w:rPr>
                              <w:spacing w:val="-9"/>
                              <w:sz w:val="16"/>
                              <w:lang w:val="pt-PT"/>
                            </w:rPr>
                            <w:t xml:space="preserve"> </w:t>
                          </w:r>
                          <w:r>
                            <w:rPr>
                              <w:sz w:val="16"/>
                              <w:lang w:val="pt-PT"/>
                            </w:rPr>
                            <w:t>INFORM</w:t>
                          </w:r>
                          <w:r>
                            <w:rPr>
                              <w:spacing w:val="-9"/>
                              <w:sz w:val="16"/>
                              <w:lang w:val="pt-PT"/>
                            </w:rPr>
                            <w:t xml:space="preserve"> </w:t>
                          </w:r>
                          <w:r>
                            <w:rPr>
                              <w:sz w:val="16"/>
                              <w:lang w:val="pt-PT"/>
                            </w:rPr>
                            <w:t>SYSTEMS</w:t>
                          </w:r>
                          <w:r>
                            <w:rPr>
                              <w:spacing w:val="-9"/>
                              <w:sz w:val="16"/>
                              <w:lang w:val="pt-PT"/>
                            </w:rPr>
                            <w:t xml:space="preserve"> </w:t>
                          </w:r>
                          <w:r>
                            <w:rPr>
                              <w:sz w:val="16"/>
                              <w:lang w:val="pt-PT"/>
                            </w:rPr>
                            <w:t>ENG,</w:t>
                          </w:r>
                          <w:r>
                            <w:rPr>
                              <w:spacing w:val="-9"/>
                              <w:sz w:val="16"/>
                              <w:lang w:val="pt-PT"/>
                            </w:rPr>
                            <w:t xml:space="preserve"> 8</w:t>
                          </w:r>
                          <w:r>
                            <w:rPr>
                              <w:sz w:val="16"/>
                              <w:lang w:val="pt-PT"/>
                            </w:rPr>
                            <w:t>(1),</w:t>
                          </w:r>
                          <w:r>
                            <w:rPr>
                              <w:spacing w:val="-10"/>
                              <w:sz w:val="16"/>
                              <w:lang w:val="pt-PT"/>
                            </w:rPr>
                            <w:t xml:space="preserve"> 19002</w:t>
                          </w:r>
                        </w:p>
                      </w:txbxContent>
                    </wps:txbx>
                    <wps:bodyPr rot="0" vert="horz" wrap="square" lIns="0" tIns="0" rIns="0" bIns="0" anchor="t" anchorCtr="0" upright="1">
                      <a:noAutofit/>
                    </wps:bodyPr>
                  </wps:wsp>
                </a:graphicData>
              </a:graphic>
            </wp:anchor>
          </w:drawing>
        </mc:Choice>
        <mc:Fallback>
          <w:pict>
            <v:shape id="Text Box 16" o:spid="_x0000_s1026" o:spt="202" type="#_x0000_t202" style="position:absolute;left:0pt;margin-left:197.5pt;margin-top:35pt;height:12.75pt;width:205pt;mso-position-horizontal-relative:page;mso-position-vertical-relative:page;z-index:-251646976;mso-width-relative:page;mso-height-relative:page;" filled="f" stroked="f" coordsize="21600,21600" o:gfxdata="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V6iGtgAAAAJAQAADwAAAAAAAAABACAAAAAiAAAAZHJzL2Rvd25y&#10;ZXYueG1sUEsBAhQAFAAAAAgAh07iQMR96Aj+AQAABQQAAA4AAAAAAAAAAQAgAAAAJwEAAGRycy9l&#10;Mm9Eb2MueG1sUEsFBgAAAAAGAAYAWQEAAJcFAAAAAA==&#10;">
              <v:fill on="f" focussize="0,0"/>
              <v:stroke on="f"/>
              <v:imagedata o:title=""/>
              <o:lock v:ext="edit" aspectratio="f"/>
              <v:textbox inset="0mm,0mm,0mm,0mm">
                <w:txbxContent>
                  <w:p w14:paraId="766410C8">
                    <w:pPr>
                      <w:spacing w:before="19"/>
                      <w:ind w:left="20"/>
                      <w:rPr>
                        <w:sz w:val="16"/>
                      </w:rPr>
                    </w:pPr>
                    <w:r>
                      <w:rPr>
                        <w:sz w:val="16"/>
                        <w:lang w:val="pt-PT"/>
                      </w:rPr>
                      <w:t>Rodrigues L. et al. /</w:t>
                    </w:r>
                    <w:r>
                      <w:rPr>
                        <w:spacing w:val="-9"/>
                        <w:sz w:val="16"/>
                        <w:lang w:val="pt-PT"/>
                      </w:rPr>
                      <w:t xml:space="preserve"> </w:t>
                    </w:r>
                    <w:r>
                      <w:rPr>
                        <w:sz w:val="16"/>
                        <w:lang w:val="pt-PT"/>
                      </w:rPr>
                      <w:t>J</w:t>
                    </w:r>
                    <w:r>
                      <w:rPr>
                        <w:spacing w:val="-9"/>
                        <w:sz w:val="16"/>
                        <w:lang w:val="pt-PT"/>
                      </w:rPr>
                      <w:t xml:space="preserve"> </w:t>
                    </w:r>
                    <w:r>
                      <w:rPr>
                        <w:sz w:val="16"/>
                        <w:lang w:val="pt-PT"/>
                      </w:rPr>
                      <w:t>INFORM</w:t>
                    </w:r>
                    <w:r>
                      <w:rPr>
                        <w:spacing w:val="-9"/>
                        <w:sz w:val="16"/>
                        <w:lang w:val="pt-PT"/>
                      </w:rPr>
                      <w:t xml:space="preserve"> </w:t>
                    </w:r>
                    <w:r>
                      <w:rPr>
                        <w:sz w:val="16"/>
                        <w:lang w:val="pt-PT"/>
                      </w:rPr>
                      <w:t>SYSTEMS</w:t>
                    </w:r>
                    <w:r>
                      <w:rPr>
                        <w:spacing w:val="-9"/>
                        <w:sz w:val="16"/>
                        <w:lang w:val="pt-PT"/>
                      </w:rPr>
                      <w:t xml:space="preserve"> </w:t>
                    </w:r>
                    <w:r>
                      <w:rPr>
                        <w:sz w:val="16"/>
                        <w:lang w:val="pt-PT"/>
                      </w:rPr>
                      <w:t>ENG,</w:t>
                    </w:r>
                    <w:r>
                      <w:rPr>
                        <w:spacing w:val="-9"/>
                        <w:sz w:val="16"/>
                        <w:lang w:val="pt-PT"/>
                      </w:rPr>
                      <w:t xml:space="preserve"> 8</w:t>
                    </w:r>
                    <w:r>
                      <w:rPr>
                        <w:sz w:val="16"/>
                        <w:lang w:val="pt-PT"/>
                      </w:rPr>
                      <w:t>(1),</w:t>
                    </w:r>
                    <w:r>
                      <w:rPr>
                        <w:spacing w:val="-10"/>
                        <w:sz w:val="16"/>
                        <w:lang w:val="pt-PT"/>
                      </w:rPr>
                      <w:t xml:space="preserve"> 19002</w:t>
                    </w:r>
                  </w:p>
                </w:txbxContent>
              </v:textbox>
            </v:shape>
          </w:pict>
        </mc:Fallback>
      </mc:AlternateContent>
    </w:r>
    <w:r>
      <w:rPr>
        <w:lang w:val="pt-PT" w:eastAsia="pt-PT"/>
      </w:rPr>
      <mc:AlternateContent>
        <mc:Choice Requires="wps">
          <w:drawing>
            <wp:anchor distT="0" distB="0" distL="114300" distR="114300" simplePos="0" relativeHeight="251668480" behindDoc="1" locked="0" layoutInCell="1" allowOverlap="1">
              <wp:simplePos x="0" y="0"/>
              <wp:positionH relativeFrom="page">
                <wp:posOffset>522605</wp:posOffset>
              </wp:positionH>
              <wp:positionV relativeFrom="page">
                <wp:posOffset>606425</wp:posOffset>
              </wp:positionV>
              <wp:extent cx="6518275" cy="0"/>
              <wp:effectExtent l="0" t="4445" r="0" b="5080"/>
              <wp:wrapNone/>
              <wp:docPr id="7" name="Line 18"/>
              <wp:cNvGraphicFramePr/>
              <a:graphic xmlns:a="http://schemas.openxmlformats.org/drawingml/2006/main">
                <a:graphicData uri="http://schemas.microsoft.com/office/word/2010/wordprocessingShape">
                  <wps:wsp>
                    <wps:cNvCnPr>
                      <a:cxnSpLocks noChangeShapeType="1"/>
                    </wps:cNvCnPr>
                    <wps:spPr bwMode="auto">
                      <a:xfrm>
                        <a:off x="0" y="0"/>
                        <a:ext cx="6518275" cy="0"/>
                      </a:xfrm>
                      <a:prstGeom prst="line">
                        <a:avLst/>
                      </a:prstGeom>
                      <a:noFill/>
                      <a:ln w="6096">
                        <a:solidFill>
                          <a:srgbClr val="000000"/>
                        </a:solidFill>
                        <a:prstDash val="solid"/>
                        <a:round/>
                      </a:ln>
                    </wps:spPr>
                    <wps:bodyPr/>
                  </wps:wsp>
                </a:graphicData>
              </a:graphic>
            </wp:anchor>
          </w:drawing>
        </mc:Choice>
        <mc:Fallback>
          <w:pict>
            <v:line id="Line 18" o:spid="_x0000_s1026" o:spt="20" style="position:absolute;left:0pt;margin-left:41.15pt;margin-top:47.75pt;height:0pt;width:513.25pt;mso-position-horizontal-relative:page;mso-position-vertical-relative:page;z-index:-251648000;mso-width-relative:page;mso-height-relative:page;" filled="f" stroked="t" coordsize="21600,21600" o:gfxdata="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1me/dgAAAAJAQAADwAAAAAAAAABACAA&#10;AAAiAAAAZHJzL2Rvd25yZXYueG1sUEsBAhQAFAAAAAgAh07iQDpSnkbUAQAAuQMAAA4AAAAAAAAA&#10;AQAgAAAAJwEAAGRycy9lMm9Eb2MueG1sUEsFBgAAAAAGAAYAWQEAAG0FAAAAAA==&#10;">
              <v:fill on="f" focussize="0,0"/>
              <v:stroke weight="0.48pt" color="#000000" joinstyle="round"/>
              <v:imagedata o:title=""/>
              <o:lock v:ext="edit" aspectratio="f"/>
            </v:line>
          </w:pict>
        </mc:Fallback>
      </mc:AlternateContent>
    </w:r>
  </w:p>
  <w:p w14:paraId="7F55E837">
    <w:pPr>
      <w:pStyle w:val="19"/>
    </w:pPr>
  </w:p>
  <w:p w14:paraId="018D9082">
    <w:pPr>
      <w:pStyle w:val="1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0FD7D">
    <w:pPr>
      <w:pStyle w:val="8"/>
      <w:spacing w:line="14" w:lineRule="auto"/>
      <w:rPr>
        <w:sz w:val="20"/>
      </w:rPr>
    </w:pPr>
    <w:r>
      <w:rPr>
        <w:sz w:val="18"/>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32E92">
                          <w:pPr>
                            <w:pStyle w:val="19"/>
                            <w:rPr>
                              <w:sz w:val="16"/>
                              <w:szCs w:val="16"/>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205</w:t>
                          </w:r>
                          <w:r>
                            <w:rP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8"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2432E92">
                    <w:pPr>
                      <w:pStyle w:val="19"/>
                      <w:rPr>
                        <w:sz w:val="16"/>
                        <w:szCs w:val="16"/>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205</w:t>
                    </w:r>
                    <w:r>
                      <w:rPr>
                        <w:sz w:val="22"/>
                        <w:szCs w:val="22"/>
                      </w:rPr>
                      <w:fldChar w:fldCharType="end"/>
                    </w:r>
                  </w:p>
                </w:txbxContent>
              </v:textbox>
            </v:shape>
          </w:pict>
        </mc:Fallback>
      </mc:AlternateContent>
    </w:r>
    <w:r>
      <w:rPr>
        <w:lang w:val="pt-PT" w:eastAsia="pt-PT"/>
      </w:rPr>
      <mc:AlternateContent>
        <mc:Choice Requires="wps">
          <w:drawing>
            <wp:anchor distT="0" distB="0" distL="114300" distR="114300" simplePos="0" relativeHeight="251675648" behindDoc="1" locked="0" layoutInCell="1" allowOverlap="1">
              <wp:simplePos x="0" y="0"/>
              <wp:positionH relativeFrom="page">
                <wp:posOffset>2628900</wp:posOffset>
              </wp:positionH>
              <wp:positionV relativeFrom="page">
                <wp:posOffset>447675</wp:posOffset>
              </wp:positionV>
              <wp:extent cx="2514600" cy="171450"/>
              <wp:effectExtent l="0" t="0" r="0" b="0"/>
              <wp:wrapNone/>
              <wp:docPr id="16" name="Text Box 4"/>
              <wp:cNvGraphicFramePr/>
              <a:graphic xmlns:a="http://schemas.openxmlformats.org/drawingml/2006/main">
                <a:graphicData uri="http://schemas.microsoft.com/office/word/2010/wordprocessingShape">
                  <wps:wsp>
                    <wps:cNvSpPr txBox="1">
                      <a:spLocks noChangeArrowheads="1"/>
                    </wps:cNvSpPr>
                    <wps:spPr bwMode="auto">
                      <a:xfrm>
                        <a:off x="0" y="0"/>
                        <a:ext cx="2514600" cy="171450"/>
                      </a:xfrm>
                      <a:prstGeom prst="rect">
                        <a:avLst/>
                      </a:prstGeom>
                      <a:noFill/>
                      <a:ln>
                        <a:noFill/>
                      </a:ln>
                    </wps:spPr>
                    <wps:txbx>
                      <w:txbxContent>
                        <w:p w14:paraId="4DEAE664">
                          <w:pPr>
                            <w:spacing w:before="19"/>
                            <w:ind w:left="20"/>
                            <w:jc w:val="center"/>
                            <w:rPr>
                              <w:rFonts w:hint="default" w:eastAsia="宋体"/>
                              <w:sz w:val="16"/>
                              <w:lang w:val="en-US" w:eastAsia="zh-CN"/>
                            </w:rPr>
                          </w:pPr>
                          <w:r>
                            <w:rPr>
                              <w:rFonts w:hint="eastAsia" w:eastAsia="宋体"/>
                              <w:sz w:val="16"/>
                              <w:lang w:val="es-ES" w:eastAsia="zh-CN"/>
                            </w:rPr>
                            <w:t xml:space="preserve">Pascual-Presa N. et al. / RCR, Vol. 12, </w:t>
                          </w:r>
                          <w:r>
                            <w:rPr>
                              <w:rFonts w:hint="eastAsia" w:eastAsia="宋体"/>
                              <w:sz w:val="16"/>
                              <w:lang w:val="en-US" w:eastAsia="zh-CN"/>
                            </w:rPr>
                            <w:t>203</w:t>
                          </w:r>
                          <w:r>
                            <w:rPr>
                              <w:rFonts w:hint="eastAsia" w:eastAsia="宋体"/>
                              <w:sz w:val="16"/>
                              <w:lang w:val="es-ES" w:eastAsia="zh-CN"/>
                            </w:rPr>
                            <w:t>-</w:t>
                          </w:r>
                          <w:r>
                            <w:rPr>
                              <w:rFonts w:hint="eastAsia" w:eastAsia="宋体"/>
                              <w:sz w:val="16"/>
                              <w:lang w:val="en-US" w:eastAsia="zh-CN"/>
                            </w:rPr>
                            <w:t>219</w:t>
                          </w:r>
                        </w:p>
                        <w:p w14:paraId="64E75899">
                          <w:pPr>
                            <w:spacing w:before="19"/>
                            <w:ind w:left="20"/>
                            <w:rPr>
                              <w:sz w:val="16"/>
                              <w:lang w:val="es-ES"/>
                            </w:rPr>
                          </w:pP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207pt;margin-top:35.25pt;height:13.5pt;width:198pt;mso-position-horizontal-relative:page;mso-position-vertical-relative:page;z-index:-251640832;mso-width-relative:page;mso-height-relative:page;" filled="f" stroked="f" coordsize="21600,21600" o:gfxdata="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ug832AAAAAkBAAAPAAAAAAAAAAEAIAAAACIAAABkcnMvZG93bnJl&#10;di54bWxQSwECFAAUAAAACACHTuJAyoZNeP0BAAAFBAAADgAAAAAAAAABACAAAAAnAQAAZHJzL2Uy&#10;b0RvYy54bWxQSwUGAAAAAAYABgBZAQAAlgUAAAAA&#10;">
              <v:fill on="f" focussize="0,0"/>
              <v:stroke on="f"/>
              <v:imagedata o:title=""/>
              <o:lock v:ext="edit" aspectratio="f"/>
              <v:textbox inset="0mm,0mm,0mm,0mm">
                <w:txbxContent>
                  <w:p w14:paraId="4DEAE664">
                    <w:pPr>
                      <w:spacing w:before="19"/>
                      <w:ind w:left="20"/>
                      <w:jc w:val="center"/>
                      <w:rPr>
                        <w:rFonts w:hint="default" w:eastAsia="宋体"/>
                        <w:sz w:val="16"/>
                        <w:lang w:val="en-US" w:eastAsia="zh-CN"/>
                      </w:rPr>
                    </w:pPr>
                    <w:r>
                      <w:rPr>
                        <w:rFonts w:hint="eastAsia" w:eastAsia="宋体"/>
                        <w:sz w:val="16"/>
                        <w:lang w:val="es-ES" w:eastAsia="zh-CN"/>
                      </w:rPr>
                      <w:t xml:space="preserve">Pascual-Presa N. et al. / RCR, Vol. 12, </w:t>
                    </w:r>
                    <w:r>
                      <w:rPr>
                        <w:rFonts w:hint="eastAsia" w:eastAsia="宋体"/>
                        <w:sz w:val="16"/>
                        <w:lang w:val="en-US" w:eastAsia="zh-CN"/>
                      </w:rPr>
                      <w:t>203</w:t>
                    </w:r>
                    <w:r>
                      <w:rPr>
                        <w:rFonts w:hint="eastAsia" w:eastAsia="宋体"/>
                        <w:sz w:val="16"/>
                        <w:lang w:val="es-ES" w:eastAsia="zh-CN"/>
                      </w:rPr>
                      <w:t>-</w:t>
                    </w:r>
                    <w:r>
                      <w:rPr>
                        <w:rFonts w:hint="eastAsia" w:eastAsia="宋体"/>
                        <w:sz w:val="16"/>
                        <w:lang w:val="en-US" w:eastAsia="zh-CN"/>
                      </w:rPr>
                      <w:t>219</w:t>
                    </w:r>
                  </w:p>
                  <w:p w14:paraId="64E75899">
                    <w:pPr>
                      <w:spacing w:before="19"/>
                      <w:ind w:left="20"/>
                      <w:rPr>
                        <w:sz w:val="16"/>
                        <w:lang w:val="es-ES"/>
                      </w:rPr>
                    </w:pPr>
                  </w:p>
                </w:txbxContent>
              </v:textbox>
            </v:shape>
          </w:pict>
        </mc:Fallback>
      </mc:AlternateContent>
    </w:r>
    <w:r>
      <w:rPr>
        <w:lang w:val="pt-PT" w:eastAsia="pt-PT"/>
      </w:rPr>
      <mc:AlternateContent>
        <mc:Choice Requires="wps">
          <w:drawing>
            <wp:anchor distT="0" distB="0" distL="114300" distR="114300" simplePos="0" relativeHeight="251674624" behindDoc="1" locked="0" layoutInCell="1" allowOverlap="1">
              <wp:simplePos x="0" y="0"/>
              <wp:positionH relativeFrom="page">
                <wp:posOffset>522605</wp:posOffset>
              </wp:positionH>
              <wp:positionV relativeFrom="page">
                <wp:posOffset>606425</wp:posOffset>
              </wp:positionV>
              <wp:extent cx="6518275" cy="0"/>
              <wp:effectExtent l="0" t="4445" r="0" b="5080"/>
              <wp:wrapNone/>
              <wp:docPr id="18" name="Line 3"/>
              <wp:cNvGraphicFramePr/>
              <a:graphic xmlns:a="http://schemas.openxmlformats.org/drawingml/2006/main">
                <a:graphicData uri="http://schemas.microsoft.com/office/word/2010/wordprocessingShape">
                  <wps:wsp>
                    <wps:cNvCnPr>
                      <a:cxnSpLocks noChangeShapeType="1"/>
                    </wps:cNvCnPr>
                    <wps:spPr bwMode="auto">
                      <a:xfrm>
                        <a:off x="0" y="0"/>
                        <a:ext cx="6518275" cy="0"/>
                      </a:xfrm>
                      <a:prstGeom prst="line">
                        <a:avLst/>
                      </a:prstGeom>
                      <a:noFill/>
                      <a:ln w="6096">
                        <a:solidFill>
                          <a:srgbClr val="000000"/>
                        </a:solidFill>
                        <a:prstDash val="solid"/>
                        <a:round/>
                      </a:ln>
                    </wps:spPr>
                    <wps:bodyPr/>
                  </wps:wsp>
                </a:graphicData>
              </a:graphic>
            </wp:anchor>
          </w:drawing>
        </mc:Choice>
        <mc:Fallback>
          <w:pict>
            <v:line id="Line 3" o:spid="_x0000_s1026" o:spt="20" style="position:absolute;left:0pt;margin-left:41.15pt;margin-top:47.75pt;height:0pt;width:513.25pt;mso-position-horizontal-relative:page;mso-position-vertical-relative:page;z-index:-251641856;mso-width-relative:page;mso-height-relative:page;" filled="f" stroked="t" coordsize="21600,21600" o:gfxdata="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3WZ792AAAAAkBAAAPAAAAAAAAAAEAIAAA&#10;ACIAAABkcnMvZG93bnJldi54bWxQSwECFAAUAAAACACHTuJAi3lcsNMBAAC5AwAADgAAAAAAAAAB&#10;ACAAAAAnAQAAZHJzL2Uyb0RvYy54bWxQSwUGAAAAAAYABgBZAQAAbAUAAAAA&#10;">
              <v:fill on="f" focussize="0,0"/>
              <v:stroke weight="0.48pt" color="#000000" joinstyle="round"/>
              <v:imagedata o:title=""/>
              <o:lock v:ext="edit" aspectratio="f"/>
            </v:line>
          </w:pict>
        </mc:Fallback>
      </mc:AlternateContent>
    </w:r>
  </w:p>
  <w:p w14:paraId="645B6180">
    <w:pPr>
      <w:pStyle w:val="19"/>
      <w:tabs>
        <w:tab w:val="left" w:pos="3480"/>
        <w:tab w:val="left" w:pos="4788"/>
        <w:tab w:val="left" w:pos="9042"/>
        <w:tab w:val="clear" w:pos="4252"/>
        <w:tab w:val="clear" w:pos="8504"/>
      </w:tabs>
      <w:rPr>
        <w:rFonts w:eastAsia="宋体"/>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7C482">
    <w:pPr>
      <w:pStyle w:val="8"/>
      <w:spacing w:line="14" w:lineRule="auto"/>
      <w:rPr>
        <w:sz w:val="20"/>
      </w:rPr>
    </w:pPr>
    <w:r>
      <w:rPr>
        <w:lang w:val="pt-PT" w:eastAsia="pt-PT"/>
      </w:rPr>
      <mc:AlternateContent>
        <mc:Choice Requires="wps">
          <w:drawing>
            <wp:anchor distT="0" distB="0" distL="114300" distR="114300" simplePos="0" relativeHeight="251677696" behindDoc="1" locked="0" layoutInCell="1" allowOverlap="1">
              <wp:simplePos x="0" y="0"/>
              <wp:positionH relativeFrom="page">
                <wp:posOffset>2571750</wp:posOffset>
              </wp:positionH>
              <wp:positionV relativeFrom="page">
                <wp:posOffset>447675</wp:posOffset>
              </wp:positionV>
              <wp:extent cx="2562225" cy="158750"/>
              <wp:effectExtent l="0" t="0" r="0" b="0"/>
              <wp:wrapNone/>
              <wp:docPr id="19" name="Text Box 16"/>
              <wp:cNvGraphicFramePr/>
              <a:graphic xmlns:a="http://schemas.openxmlformats.org/drawingml/2006/main">
                <a:graphicData uri="http://schemas.microsoft.com/office/word/2010/wordprocessingShape">
                  <wps:wsp>
                    <wps:cNvSpPr txBox="1">
                      <a:spLocks noChangeArrowheads="1"/>
                    </wps:cNvSpPr>
                    <wps:spPr bwMode="auto">
                      <a:xfrm>
                        <a:off x="0" y="0"/>
                        <a:ext cx="2562225" cy="158750"/>
                      </a:xfrm>
                      <a:prstGeom prst="rect">
                        <a:avLst/>
                      </a:prstGeom>
                      <a:noFill/>
                      <a:ln>
                        <a:noFill/>
                      </a:ln>
                    </wps:spPr>
                    <wps:txbx>
                      <w:txbxContent>
                        <w:p w14:paraId="6A3CDC56">
                          <w:pPr>
                            <w:spacing w:before="19"/>
                            <w:ind w:left="20"/>
                            <w:jc w:val="center"/>
                            <w:rPr>
                              <w:rFonts w:eastAsia="宋体"/>
                              <w:sz w:val="16"/>
                              <w:lang w:val="es-ES" w:eastAsia="zh-CN"/>
                            </w:rPr>
                          </w:pPr>
                          <w:r>
                            <w:rPr>
                              <w:rFonts w:hint="eastAsia" w:eastAsia="宋体"/>
                              <w:sz w:val="16"/>
                              <w:lang w:val="es-ES" w:eastAsia="zh-CN"/>
                            </w:rPr>
                            <w:t>Pascual-Presa N. et al. / RCR, Vol. 12, xx-xx</w:t>
                          </w:r>
                        </w:p>
                      </w:txbxContent>
                    </wps:txbx>
                    <wps:bodyPr rot="0" vert="horz" wrap="square" lIns="0" tIns="0" rIns="0" bIns="0" anchor="t" anchorCtr="0" upright="1">
                      <a:noAutofit/>
                    </wps:bodyPr>
                  </wps:wsp>
                </a:graphicData>
              </a:graphic>
            </wp:anchor>
          </w:drawing>
        </mc:Choice>
        <mc:Fallback>
          <w:pict>
            <v:shape id="Text Box 16" o:spid="_x0000_s1026" o:spt="202" type="#_x0000_t202" style="position:absolute;left:0pt;margin-left:202.5pt;margin-top:35.25pt;height:12.5pt;width:201.75pt;mso-position-horizontal-relative:page;mso-position-vertical-relative:page;z-index:-251638784;mso-width-relative:page;mso-height-relative:page;" filled="f" stroked="f" coordsize="21600,21600" o:gfxdata="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E++0DYAAAACQEAAA8AAAAAAAAAAQAgAAAAIgAAAGRycy9kb3du&#10;cmV2LnhtbFBLAQIUABQAAAAIAIdO4kCdCdah/wEAAAYEAAAOAAAAAAAAAAEAIAAAACcBAABkcnMv&#10;ZTJvRG9jLnhtbFBLBQYAAAAABgAGAFkBAACYBQAAAAA=&#10;">
              <v:fill on="f" focussize="0,0"/>
              <v:stroke on="f"/>
              <v:imagedata o:title=""/>
              <o:lock v:ext="edit" aspectratio="f"/>
              <v:textbox inset="0mm,0mm,0mm,0mm">
                <w:txbxContent>
                  <w:p w14:paraId="6A3CDC56">
                    <w:pPr>
                      <w:spacing w:before="19"/>
                      <w:ind w:left="20"/>
                      <w:jc w:val="center"/>
                      <w:rPr>
                        <w:rFonts w:eastAsia="宋体"/>
                        <w:sz w:val="16"/>
                        <w:lang w:val="es-ES" w:eastAsia="zh-CN"/>
                      </w:rPr>
                    </w:pPr>
                    <w:r>
                      <w:rPr>
                        <w:rFonts w:hint="eastAsia" w:eastAsia="宋体"/>
                        <w:sz w:val="16"/>
                        <w:lang w:val="es-ES" w:eastAsia="zh-CN"/>
                      </w:rPr>
                      <w:t>Pascual-Presa N. et al. / RCR, Vol. 12, xx-xx</w:t>
                    </w:r>
                  </w:p>
                </w:txbxContent>
              </v:textbox>
            </v:shape>
          </w:pict>
        </mc:Fallback>
      </mc:AlternateContent>
    </w:r>
    <w:r>
      <w:rPr>
        <w:lang w:val="pt-PT" w:eastAsia="pt-PT"/>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361950" cy="142875"/>
              <wp:effectExtent l="0" t="0" r="0" b="0"/>
              <wp:wrapNone/>
              <wp:docPr id="20" name="Text Box 13"/>
              <wp:cNvGraphicFramePr/>
              <a:graphic xmlns:a="http://schemas.openxmlformats.org/drawingml/2006/main">
                <a:graphicData uri="http://schemas.microsoft.com/office/word/2010/wordprocessingShape">
                  <wps:wsp>
                    <wps:cNvSpPr txBox="1">
                      <a:spLocks noChangeArrowheads="1"/>
                    </wps:cNvSpPr>
                    <wps:spPr bwMode="auto">
                      <a:xfrm>
                        <a:off x="0" y="0"/>
                        <a:ext cx="361950" cy="142875"/>
                      </a:xfrm>
                      <a:prstGeom prst="rect">
                        <a:avLst/>
                      </a:prstGeom>
                      <a:noFill/>
                      <a:ln>
                        <a:noFill/>
                      </a:ln>
                    </wps:spPr>
                    <wps:txbx>
                      <w:txbxContent>
                        <w:p w14:paraId="214DAAEB">
                          <w:pPr>
                            <w:spacing w:before="19"/>
                            <w:ind w:left="40"/>
                            <w:rPr>
                              <w:rFonts w:hint="default" w:eastAsia="宋体"/>
                              <w:sz w:val="16"/>
                              <w:lang w:val="en-US" w:eastAsia="zh-CN"/>
                            </w:rPr>
                          </w:pPr>
                          <w:r>
                            <w:fldChar w:fldCharType="begin"/>
                          </w:r>
                          <w:r>
                            <w:rPr>
                              <w:w w:val="105"/>
                              <w:sz w:val="16"/>
                            </w:rPr>
                            <w:instrText xml:space="preserve"> PAGE </w:instrText>
                          </w:r>
                          <w:r>
                            <w:fldChar w:fldCharType="separate"/>
                          </w:r>
                          <w:r>
                            <w:rPr>
                              <w:w w:val="105"/>
                              <w:sz w:val="16"/>
                            </w:rPr>
                            <w:t>3</w:t>
                          </w:r>
                          <w:r>
                            <w:fldChar w:fldCharType="end"/>
                          </w:r>
                        </w:p>
                      </w:txbxContent>
                    </wps:txbx>
                    <wps:bodyPr rot="0" vert="horz" wrap="square" lIns="0" tIns="0" rIns="0" bIns="0" anchor="t" anchorCtr="0" upright="1">
                      <a:noAutofit/>
                    </wps:bodyPr>
                  </wps:wsp>
                </a:graphicData>
              </a:graphic>
            </wp:anchor>
          </w:drawing>
        </mc:Choice>
        <mc:Fallback>
          <w:pict>
            <v:shape id="Text Box 13" o:spid="_x0000_s1026" o:spt="202" type="#_x0000_t202" style="position:absolute;left:0pt;margin-top:0pt;height:11.25pt;width:28.5pt;mso-position-horizontal:outside;mso-position-horizontal-relative:margin;z-index:251678720;mso-width-relative:page;mso-height-relative:page;" filled="f" stroked="f" coordsize="21600,21600" o:gfxdata="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d8hbTAAAAAwEAAA8AAAAAAAAAAQAgAAAAIgAAAGRycy9kb3ducmV2Lnht&#10;bFBLAQIUABQAAAAIAIdO4kAX2oHg/gEAAAUEAAAOAAAAAAAAAAEAIAAAACIBAABkcnMvZTJvRG9j&#10;LnhtbFBLBQYAAAAABgAGAFkBAACSBQAAAAA=&#10;">
              <v:fill on="f" focussize="0,0"/>
              <v:stroke on="f"/>
              <v:imagedata o:title=""/>
              <o:lock v:ext="edit" aspectratio="f"/>
              <v:textbox inset="0mm,0mm,0mm,0mm">
                <w:txbxContent>
                  <w:p w14:paraId="214DAAEB">
                    <w:pPr>
                      <w:spacing w:before="19"/>
                      <w:ind w:left="40"/>
                      <w:rPr>
                        <w:rFonts w:hint="default" w:eastAsia="宋体"/>
                        <w:sz w:val="16"/>
                        <w:lang w:val="en-US" w:eastAsia="zh-CN"/>
                      </w:rPr>
                    </w:pPr>
                    <w:r>
                      <w:fldChar w:fldCharType="begin"/>
                    </w:r>
                    <w:r>
                      <w:rPr>
                        <w:w w:val="105"/>
                        <w:sz w:val="16"/>
                      </w:rPr>
                      <w:instrText xml:space="preserve"> PAGE </w:instrText>
                    </w:r>
                    <w:r>
                      <w:fldChar w:fldCharType="separate"/>
                    </w:r>
                    <w:r>
                      <w:rPr>
                        <w:w w:val="105"/>
                        <w:sz w:val="16"/>
                      </w:rPr>
                      <w:t>3</w:t>
                    </w:r>
                    <w:r>
                      <w:fldChar w:fldCharType="end"/>
                    </w:r>
                  </w:p>
                </w:txbxContent>
              </v:textbox>
            </v:shape>
          </w:pict>
        </mc:Fallback>
      </mc:AlternateContent>
    </w:r>
    <w:r>
      <w:rPr>
        <w:lang w:val="pt-PT" w:eastAsia="pt-PT"/>
      </w:rPr>
      <mc:AlternateContent>
        <mc:Choice Requires="wps">
          <w:drawing>
            <wp:anchor distT="0" distB="0" distL="114300" distR="114300" simplePos="0" relativeHeight="251676672" behindDoc="1" locked="0" layoutInCell="1" allowOverlap="1">
              <wp:simplePos x="0" y="0"/>
              <wp:positionH relativeFrom="page">
                <wp:posOffset>522605</wp:posOffset>
              </wp:positionH>
              <wp:positionV relativeFrom="page">
                <wp:posOffset>606425</wp:posOffset>
              </wp:positionV>
              <wp:extent cx="6518275" cy="0"/>
              <wp:effectExtent l="0" t="4445" r="0" b="5080"/>
              <wp:wrapNone/>
              <wp:docPr id="21" name="Line 18"/>
              <wp:cNvGraphicFramePr/>
              <a:graphic xmlns:a="http://schemas.openxmlformats.org/drawingml/2006/main">
                <a:graphicData uri="http://schemas.microsoft.com/office/word/2010/wordprocessingShape">
                  <wps:wsp>
                    <wps:cNvCnPr>
                      <a:cxnSpLocks noChangeShapeType="1"/>
                    </wps:cNvCnPr>
                    <wps:spPr bwMode="auto">
                      <a:xfrm>
                        <a:off x="0" y="0"/>
                        <a:ext cx="6518275" cy="0"/>
                      </a:xfrm>
                      <a:prstGeom prst="line">
                        <a:avLst/>
                      </a:prstGeom>
                      <a:noFill/>
                      <a:ln w="6096">
                        <a:solidFill>
                          <a:srgbClr val="000000"/>
                        </a:solidFill>
                        <a:prstDash val="solid"/>
                        <a:round/>
                      </a:ln>
                    </wps:spPr>
                    <wps:bodyPr/>
                  </wps:wsp>
                </a:graphicData>
              </a:graphic>
            </wp:anchor>
          </w:drawing>
        </mc:Choice>
        <mc:Fallback>
          <w:pict>
            <v:line id="Line 18" o:spid="_x0000_s1026" o:spt="20" style="position:absolute;left:0pt;margin-left:41.15pt;margin-top:47.75pt;height:0pt;width:513.25pt;mso-position-horizontal-relative:page;mso-position-vertical-relative:page;z-index:-251639808;mso-width-relative:page;mso-height-relative:page;" filled="f" stroked="t" coordsize="21600,21600" o:gfxdata="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1me/dgAAAAJAQAADwAAAAAAAAABACAA&#10;AAAiAAAAZHJzL2Rvd25yZXYueG1sUEsBAhQAFAAAAAgAh07iQEH4CcjUAQAAugMAAA4AAAAAAAAA&#10;AQAgAAAAJwEAAGRycy9lMm9Eb2MueG1sUEsFBgAAAAAGAAYAWQEAAG0FAAAAAA==&#10;">
              <v:fill on="f" focussize="0,0"/>
              <v:stroke weight="0.48pt" color="#000000" joinstyle="round"/>
              <v:imagedata o:title=""/>
              <o:lock v:ext="edit" aspectratio="f"/>
            </v:line>
          </w:pict>
        </mc:Fallback>
      </mc:AlternateContent>
    </w:r>
  </w:p>
  <w:p w14:paraId="57800C51">
    <w:pPr>
      <w:pStyle w:val="19"/>
    </w:pPr>
  </w:p>
  <w:p w14:paraId="71AE54E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5B44F">
    <w:pPr>
      <w:pStyle w:val="8"/>
      <w:spacing w:line="14" w:lineRule="auto"/>
      <w:rPr>
        <w:sz w:val="20"/>
      </w:rPr>
    </w:pPr>
    <w:r>
      <w:rPr>
        <w:sz w:val="18"/>
      </w:rP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0EDD8">
                          <w:pPr>
                            <w:pStyle w:val="19"/>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204</w:t>
                          </w:r>
                          <w:r>
                            <w:rP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9" o:spid="_x0000_s1026" o:spt="202" type="#_x0000_t202" style="position:absolute;left:0pt;margin-top:0pt;height:144pt;width:144pt;mso-position-horizontal:outside;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B40EDD8">
                    <w:pPr>
                      <w:pStyle w:val="19"/>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204</w:t>
                    </w:r>
                    <w:r>
                      <w:rPr>
                        <w:sz w:val="22"/>
                        <w:szCs w:val="22"/>
                      </w:rPr>
                      <w:fldChar w:fldCharType="end"/>
                    </w:r>
                  </w:p>
                </w:txbxContent>
              </v:textbox>
            </v:shape>
          </w:pict>
        </mc:Fallback>
      </mc:AlternateContent>
    </w:r>
    <w:r>
      <w:rPr>
        <w:lang w:val="pt-PT" w:eastAsia="pt-PT"/>
      </w:rPr>
      <mc:AlternateContent>
        <mc:Choice Requires="wps">
          <w:drawing>
            <wp:anchor distT="0" distB="0" distL="114300" distR="114300" simplePos="0" relativeHeight="251680768" behindDoc="1" locked="0" layoutInCell="1" allowOverlap="1">
              <wp:simplePos x="0" y="0"/>
              <wp:positionH relativeFrom="page">
                <wp:posOffset>2508250</wp:posOffset>
              </wp:positionH>
              <wp:positionV relativeFrom="page">
                <wp:posOffset>444500</wp:posOffset>
              </wp:positionV>
              <wp:extent cx="2603500" cy="161925"/>
              <wp:effectExtent l="0" t="0" r="0" b="0"/>
              <wp:wrapNone/>
              <wp:docPr id="23" name="Text Box 16"/>
              <wp:cNvGraphicFramePr/>
              <a:graphic xmlns:a="http://schemas.openxmlformats.org/drawingml/2006/main">
                <a:graphicData uri="http://schemas.microsoft.com/office/word/2010/wordprocessingShape">
                  <wps:wsp>
                    <wps:cNvSpPr txBox="1">
                      <a:spLocks noChangeArrowheads="1"/>
                    </wps:cNvSpPr>
                    <wps:spPr bwMode="auto">
                      <a:xfrm>
                        <a:off x="0" y="0"/>
                        <a:ext cx="2603500" cy="161925"/>
                      </a:xfrm>
                      <a:prstGeom prst="rect">
                        <a:avLst/>
                      </a:prstGeom>
                      <a:noFill/>
                      <a:ln>
                        <a:noFill/>
                      </a:ln>
                    </wps:spPr>
                    <wps:txbx>
                      <w:txbxContent>
                        <w:p w14:paraId="0DAA3B31">
                          <w:pPr>
                            <w:jc w:val="center"/>
                            <w:rPr>
                              <w:rFonts w:hint="default" w:eastAsia="宋体"/>
                              <w:sz w:val="16"/>
                              <w:lang w:val="en-GB" w:eastAsia="zh-CN"/>
                            </w:rPr>
                          </w:pPr>
                          <w:r>
                            <w:rPr>
                              <w:rFonts w:hint="default" w:eastAsia="宋体"/>
                              <w:sz w:val="16"/>
                              <w:lang w:val="en-GB" w:eastAsia="zh-CN"/>
                            </w:rPr>
                            <w:t>Xxx L &amp; Yyy L. / RCR, Vol. xx, xx-xx</w:t>
                          </w:r>
                        </w:p>
                        <w:p w14:paraId="61CCDBB4">
                          <w:pPr>
                            <w:rPr>
                              <w:rFonts w:hint="default" w:eastAsia="宋体"/>
                              <w:sz w:val="16"/>
                              <w:lang w:val="en-GB" w:eastAsia="zh-CN"/>
                            </w:rPr>
                          </w:pPr>
                        </w:p>
                        <w:p w14:paraId="0BEF06F2"/>
                      </w:txbxContent>
                    </wps:txbx>
                    <wps:bodyPr rot="0" vert="horz" wrap="square" lIns="0" tIns="0" rIns="0" bIns="0" anchor="t" anchorCtr="0" upright="1">
                      <a:noAutofit/>
                    </wps:bodyPr>
                  </wps:wsp>
                </a:graphicData>
              </a:graphic>
            </wp:anchor>
          </w:drawing>
        </mc:Choice>
        <mc:Fallback>
          <w:pict>
            <v:shape id="Text Box 16" o:spid="_x0000_s1026" o:spt="202" type="#_x0000_t202" style="position:absolute;left:0pt;margin-left:197.5pt;margin-top:35pt;height:12.75pt;width:205pt;mso-position-horizontal-relative:page;mso-position-vertical-relative:page;z-index:-251635712;mso-width-relative:page;mso-height-relative:page;" filled="f" stroked="f" coordsize="21600,21600" o:gfxdata="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VeohrYAAAACQEAAA8AAAAAAAAAAQAgAAAAIgAAAGRycy9kb3du&#10;cmV2LnhtbFBLAQIUABQAAAAIAIdO4kC99CJW/wEAAAYEAAAOAAAAAAAAAAEAIAAAACcBAABkcnMv&#10;ZTJvRG9jLnhtbFBLBQYAAAAABgAGAFkBAACYBQAAAAA=&#10;">
              <v:fill on="f" focussize="0,0"/>
              <v:stroke on="f"/>
              <v:imagedata o:title=""/>
              <o:lock v:ext="edit" aspectratio="f"/>
              <v:textbox inset="0mm,0mm,0mm,0mm">
                <w:txbxContent>
                  <w:p w14:paraId="0DAA3B31">
                    <w:pPr>
                      <w:jc w:val="center"/>
                      <w:rPr>
                        <w:rFonts w:hint="default" w:eastAsia="宋体"/>
                        <w:sz w:val="16"/>
                        <w:lang w:val="en-GB" w:eastAsia="zh-CN"/>
                      </w:rPr>
                    </w:pPr>
                    <w:r>
                      <w:rPr>
                        <w:rFonts w:hint="default" w:eastAsia="宋体"/>
                        <w:sz w:val="16"/>
                        <w:lang w:val="en-GB" w:eastAsia="zh-CN"/>
                      </w:rPr>
                      <w:t>Xxx L &amp; Yyy L. / RCR, Vol. xx, xx-xx</w:t>
                    </w:r>
                  </w:p>
                  <w:p w14:paraId="61CCDBB4">
                    <w:pPr>
                      <w:rPr>
                        <w:rFonts w:hint="default" w:eastAsia="宋体"/>
                        <w:sz w:val="16"/>
                        <w:lang w:val="en-GB" w:eastAsia="zh-CN"/>
                      </w:rPr>
                    </w:pPr>
                  </w:p>
                  <w:p w14:paraId="0BEF06F2"/>
                </w:txbxContent>
              </v:textbox>
            </v:shape>
          </w:pict>
        </mc:Fallback>
      </mc:AlternateContent>
    </w:r>
    <w:r>
      <w:rPr>
        <w:lang w:val="pt-PT" w:eastAsia="pt-PT"/>
      </w:rPr>
      <mc:AlternateContent>
        <mc:Choice Requires="wps">
          <w:drawing>
            <wp:anchor distT="0" distB="0" distL="114300" distR="114300" simplePos="0" relativeHeight="251679744" behindDoc="1" locked="0" layoutInCell="1" allowOverlap="1">
              <wp:simplePos x="0" y="0"/>
              <wp:positionH relativeFrom="page">
                <wp:posOffset>522605</wp:posOffset>
              </wp:positionH>
              <wp:positionV relativeFrom="page">
                <wp:posOffset>606425</wp:posOffset>
              </wp:positionV>
              <wp:extent cx="6518275" cy="0"/>
              <wp:effectExtent l="0" t="4445" r="0" b="5080"/>
              <wp:wrapNone/>
              <wp:docPr id="24" name="Line 18"/>
              <wp:cNvGraphicFramePr/>
              <a:graphic xmlns:a="http://schemas.openxmlformats.org/drawingml/2006/main">
                <a:graphicData uri="http://schemas.microsoft.com/office/word/2010/wordprocessingShape">
                  <wps:wsp>
                    <wps:cNvCnPr>
                      <a:cxnSpLocks noChangeShapeType="1"/>
                    </wps:cNvCnPr>
                    <wps:spPr bwMode="auto">
                      <a:xfrm>
                        <a:off x="0" y="0"/>
                        <a:ext cx="6518275" cy="0"/>
                      </a:xfrm>
                      <a:prstGeom prst="line">
                        <a:avLst/>
                      </a:prstGeom>
                      <a:noFill/>
                      <a:ln w="6096">
                        <a:solidFill>
                          <a:srgbClr val="000000"/>
                        </a:solidFill>
                        <a:prstDash val="solid"/>
                        <a:round/>
                      </a:ln>
                    </wps:spPr>
                    <wps:bodyPr/>
                  </wps:wsp>
                </a:graphicData>
              </a:graphic>
            </wp:anchor>
          </w:drawing>
        </mc:Choice>
        <mc:Fallback>
          <w:pict>
            <v:line id="Line 18" o:spid="_x0000_s1026" o:spt="20" style="position:absolute;left:0pt;margin-left:41.15pt;margin-top:47.75pt;height:0pt;width:513.25pt;mso-position-horizontal-relative:page;mso-position-vertical-relative:page;z-index:-251636736;mso-width-relative:page;mso-height-relative:page;" filled="f" stroked="t" coordsize="21600,21600" o:gfxdata="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dZnv3YAAAACQEAAA8AAAAAAAAAAQAg&#10;AAAAIgAAAGRycy9kb3ducmV2LnhtbFBLAQIUABQAAAAIAIdO4kAI3sh11QEAALoDAAAOAAAAAAAA&#10;AAEAIAAAACcBAABkcnMvZTJvRG9jLnhtbFBLBQYAAAAABgAGAFkBAABuBQAAAAA=&#10;">
              <v:fill on="f" focussize="0,0"/>
              <v:stroke weight="0.48pt" color="#000000" joinstyle="round"/>
              <v:imagedata o:title=""/>
              <o:lock v:ext="edit" aspectratio="f"/>
            </v:line>
          </w:pict>
        </mc:Fallback>
      </mc:AlternateContent>
    </w:r>
  </w:p>
  <w:p w14:paraId="2A8D1627">
    <w:pPr>
      <w:pStyle w:val="19"/>
    </w:pPr>
  </w:p>
  <w:p w14:paraId="354C0574">
    <w:pPr>
      <w:pStyle w:val="1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removePersonalInformation/>
  <w:bordersDoNotSurroundHeader w:val="0"/>
  <w:bordersDoNotSurroundFooter w:val="0"/>
  <w:hideSpellingErrors/>
  <w:hideGrammaticalErrors/>
  <w:documentProtection w:edit="trackedChanges" w:enforcement="0"/>
  <w:defaultTabStop w:val="720"/>
  <w:hyphenationZone w:val="425"/>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MwMTGxNDA3NbcEMpV0lIJTi4sz8/NACgxrAX28ATssAAAA"/>
    <w:docVar w:name="commondata" w:val="eyJoZGlkIjoiYWQ4MjBlYmI3MDk2ZmExYzVhNWNlMmIyOTE0MTdiOWIifQ=="/>
  </w:docVars>
  <w:rsids>
    <w:rsidRoot w:val="00731B60"/>
    <w:rsid w:val="00004FC9"/>
    <w:rsid w:val="0000504D"/>
    <w:rsid w:val="00006797"/>
    <w:rsid w:val="00006CD6"/>
    <w:rsid w:val="00012339"/>
    <w:rsid w:val="000142F5"/>
    <w:rsid w:val="00014CCB"/>
    <w:rsid w:val="00015DD3"/>
    <w:rsid w:val="00016149"/>
    <w:rsid w:val="000222C2"/>
    <w:rsid w:val="00022309"/>
    <w:rsid w:val="00022786"/>
    <w:rsid w:val="0002290E"/>
    <w:rsid w:val="00027E53"/>
    <w:rsid w:val="0003130A"/>
    <w:rsid w:val="00032108"/>
    <w:rsid w:val="00032236"/>
    <w:rsid w:val="00032D68"/>
    <w:rsid w:val="00033864"/>
    <w:rsid w:val="00033BA2"/>
    <w:rsid w:val="00033CDF"/>
    <w:rsid w:val="00036B17"/>
    <w:rsid w:val="00041A9A"/>
    <w:rsid w:val="00044395"/>
    <w:rsid w:val="0004704B"/>
    <w:rsid w:val="00047FB5"/>
    <w:rsid w:val="0005094F"/>
    <w:rsid w:val="0005262C"/>
    <w:rsid w:val="00067235"/>
    <w:rsid w:val="00070EB8"/>
    <w:rsid w:val="000768EB"/>
    <w:rsid w:val="00080DEB"/>
    <w:rsid w:val="00082A2B"/>
    <w:rsid w:val="00085526"/>
    <w:rsid w:val="00087137"/>
    <w:rsid w:val="0009274A"/>
    <w:rsid w:val="00096936"/>
    <w:rsid w:val="0009770F"/>
    <w:rsid w:val="000A3251"/>
    <w:rsid w:val="000A5052"/>
    <w:rsid w:val="000A69F3"/>
    <w:rsid w:val="000B076D"/>
    <w:rsid w:val="000B13D7"/>
    <w:rsid w:val="000B25F5"/>
    <w:rsid w:val="000B277E"/>
    <w:rsid w:val="000B37BB"/>
    <w:rsid w:val="000C0EAB"/>
    <w:rsid w:val="000C5E01"/>
    <w:rsid w:val="000D05D1"/>
    <w:rsid w:val="000D0D70"/>
    <w:rsid w:val="000D664E"/>
    <w:rsid w:val="000E07ED"/>
    <w:rsid w:val="000E62EA"/>
    <w:rsid w:val="000E671C"/>
    <w:rsid w:val="000F1290"/>
    <w:rsid w:val="000F42BC"/>
    <w:rsid w:val="00104636"/>
    <w:rsid w:val="00104C0F"/>
    <w:rsid w:val="00111F50"/>
    <w:rsid w:val="00112966"/>
    <w:rsid w:val="00113AF9"/>
    <w:rsid w:val="001246FE"/>
    <w:rsid w:val="001248CE"/>
    <w:rsid w:val="00125B7A"/>
    <w:rsid w:val="00127466"/>
    <w:rsid w:val="001544DC"/>
    <w:rsid w:val="001547A9"/>
    <w:rsid w:val="001628C7"/>
    <w:rsid w:val="00166207"/>
    <w:rsid w:val="001716E5"/>
    <w:rsid w:val="001732D7"/>
    <w:rsid w:val="001750AF"/>
    <w:rsid w:val="00186FCE"/>
    <w:rsid w:val="00187301"/>
    <w:rsid w:val="001908E6"/>
    <w:rsid w:val="0019186D"/>
    <w:rsid w:val="001918BE"/>
    <w:rsid w:val="001A20C1"/>
    <w:rsid w:val="001A2164"/>
    <w:rsid w:val="001A64F6"/>
    <w:rsid w:val="001B271B"/>
    <w:rsid w:val="001B2B99"/>
    <w:rsid w:val="001B5B12"/>
    <w:rsid w:val="001B6B6F"/>
    <w:rsid w:val="001C300C"/>
    <w:rsid w:val="001C5A80"/>
    <w:rsid w:val="001C7147"/>
    <w:rsid w:val="001D3DA3"/>
    <w:rsid w:val="001E070D"/>
    <w:rsid w:val="001E3259"/>
    <w:rsid w:val="001E6AFB"/>
    <w:rsid w:val="001E761E"/>
    <w:rsid w:val="001E7AAE"/>
    <w:rsid w:val="001F2ADF"/>
    <w:rsid w:val="001F325C"/>
    <w:rsid w:val="001F6C44"/>
    <w:rsid w:val="001F7152"/>
    <w:rsid w:val="001F7EEC"/>
    <w:rsid w:val="002009FF"/>
    <w:rsid w:val="00214649"/>
    <w:rsid w:val="00217D4B"/>
    <w:rsid w:val="00220E22"/>
    <w:rsid w:val="00223BA0"/>
    <w:rsid w:val="00224BEA"/>
    <w:rsid w:val="00230D65"/>
    <w:rsid w:val="00245108"/>
    <w:rsid w:val="00260C47"/>
    <w:rsid w:val="00263703"/>
    <w:rsid w:val="00267B36"/>
    <w:rsid w:val="002722A9"/>
    <w:rsid w:val="0027234F"/>
    <w:rsid w:val="00277C5C"/>
    <w:rsid w:val="00285676"/>
    <w:rsid w:val="00285921"/>
    <w:rsid w:val="00286EB0"/>
    <w:rsid w:val="002908A8"/>
    <w:rsid w:val="002978C2"/>
    <w:rsid w:val="002A5D54"/>
    <w:rsid w:val="002A7650"/>
    <w:rsid w:val="002B3DCA"/>
    <w:rsid w:val="002C1DB3"/>
    <w:rsid w:val="002C4F07"/>
    <w:rsid w:val="002C7B2E"/>
    <w:rsid w:val="002C7F48"/>
    <w:rsid w:val="002E12AF"/>
    <w:rsid w:val="002E174F"/>
    <w:rsid w:val="002E2CFB"/>
    <w:rsid w:val="002E4A47"/>
    <w:rsid w:val="002E598B"/>
    <w:rsid w:val="002E60B7"/>
    <w:rsid w:val="002F1001"/>
    <w:rsid w:val="002F1633"/>
    <w:rsid w:val="003021A2"/>
    <w:rsid w:val="00305C04"/>
    <w:rsid w:val="003062BA"/>
    <w:rsid w:val="003078EB"/>
    <w:rsid w:val="003105DD"/>
    <w:rsid w:val="00313107"/>
    <w:rsid w:val="0031565C"/>
    <w:rsid w:val="00330A02"/>
    <w:rsid w:val="0033477B"/>
    <w:rsid w:val="00335755"/>
    <w:rsid w:val="00340DAE"/>
    <w:rsid w:val="00343680"/>
    <w:rsid w:val="00350D49"/>
    <w:rsid w:val="003538FF"/>
    <w:rsid w:val="00353B0F"/>
    <w:rsid w:val="00355117"/>
    <w:rsid w:val="00356BAF"/>
    <w:rsid w:val="00362B3C"/>
    <w:rsid w:val="00362F00"/>
    <w:rsid w:val="00364F2B"/>
    <w:rsid w:val="00365B3F"/>
    <w:rsid w:val="00373EAE"/>
    <w:rsid w:val="003806CE"/>
    <w:rsid w:val="0039092A"/>
    <w:rsid w:val="0039531E"/>
    <w:rsid w:val="003A2DBF"/>
    <w:rsid w:val="003A7EFE"/>
    <w:rsid w:val="003B6146"/>
    <w:rsid w:val="003B692A"/>
    <w:rsid w:val="003C0CA7"/>
    <w:rsid w:val="003C2AC8"/>
    <w:rsid w:val="003C5171"/>
    <w:rsid w:val="003D5937"/>
    <w:rsid w:val="003D7D44"/>
    <w:rsid w:val="00402EB1"/>
    <w:rsid w:val="004053A3"/>
    <w:rsid w:val="0040642B"/>
    <w:rsid w:val="00411171"/>
    <w:rsid w:val="0041282C"/>
    <w:rsid w:val="00433575"/>
    <w:rsid w:val="004374CC"/>
    <w:rsid w:val="00441180"/>
    <w:rsid w:val="004426A3"/>
    <w:rsid w:val="004442F4"/>
    <w:rsid w:val="004475F0"/>
    <w:rsid w:val="00452868"/>
    <w:rsid w:val="00455CEB"/>
    <w:rsid w:val="00456AC9"/>
    <w:rsid w:val="00457D21"/>
    <w:rsid w:val="004608E7"/>
    <w:rsid w:val="00462153"/>
    <w:rsid w:val="00462B98"/>
    <w:rsid w:val="004639AB"/>
    <w:rsid w:val="00464B0B"/>
    <w:rsid w:val="004668DD"/>
    <w:rsid w:val="00473A12"/>
    <w:rsid w:val="004877B9"/>
    <w:rsid w:val="00497101"/>
    <w:rsid w:val="004B165C"/>
    <w:rsid w:val="004B18B4"/>
    <w:rsid w:val="004B51D2"/>
    <w:rsid w:val="004D0145"/>
    <w:rsid w:val="004D225F"/>
    <w:rsid w:val="004D55EA"/>
    <w:rsid w:val="004F085D"/>
    <w:rsid w:val="004F1F0E"/>
    <w:rsid w:val="005005DD"/>
    <w:rsid w:val="00503384"/>
    <w:rsid w:val="00503422"/>
    <w:rsid w:val="005054C2"/>
    <w:rsid w:val="00515252"/>
    <w:rsid w:val="005158C5"/>
    <w:rsid w:val="00522EB2"/>
    <w:rsid w:val="00530C3E"/>
    <w:rsid w:val="0053211A"/>
    <w:rsid w:val="00533283"/>
    <w:rsid w:val="00533C03"/>
    <w:rsid w:val="0053400B"/>
    <w:rsid w:val="0053626F"/>
    <w:rsid w:val="00540579"/>
    <w:rsid w:val="00541D32"/>
    <w:rsid w:val="00552217"/>
    <w:rsid w:val="00554421"/>
    <w:rsid w:val="00564C93"/>
    <w:rsid w:val="00567B5F"/>
    <w:rsid w:val="00570465"/>
    <w:rsid w:val="00573B10"/>
    <w:rsid w:val="00576A63"/>
    <w:rsid w:val="00580EEC"/>
    <w:rsid w:val="00581308"/>
    <w:rsid w:val="00596855"/>
    <w:rsid w:val="005A1006"/>
    <w:rsid w:val="005A1020"/>
    <w:rsid w:val="005A34AD"/>
    <w:rsid w:val="005A6455"/>
    <w:rsid w:val="005B02A8"/>
    <w:rsid w:val="005B08E5"/>
    <w:rsid w:val="005B0D5B"/>
    <w:rsid w:val="005B60A3"/>
    <w:rsid w:val="005C0859"/>
    <w:rsid w:val="005C1B7F"/>
    <w:rsid w:val="005C50BC"/>
    <w:rsid w:val="005D2700"/>
    <w:rsid w:val="005D3A59"/>
    <w:rsid w:val="005D4C05"/>
    <w:rsid w:val="005D7A8B"/>
    <w:rsid w:val="005E077D"/>
    <w:rsid w:val="005E3D2E"/>
    <w:rsid w:val="005E6A23"/>
    <w:rsid w:val="00600569"/>
    <w:rsid w:val="0060732D"/>
    <w:rsid w:val="00614D27"/>
    <w:rsid w:val="00615476"/>
    <w:rsid w:val="00616CEE"/>
    <w:rsid w:val="00620382"/>
    <w:rsid w:val="00620D6B"/>
    <w:rsid w:val="006251A1"/>
    <w:rsid w:val="006301EB"/>
    <w:rsid w:val="00630F9F"/>
    <w:rsid w:val="0063108A"/>
    <w:rsid w:val="00633471"/>
    <w:rsid w:val="006346D1"/>
    <w:rsid w:val="006350F6"/>
    <w:rsid w:val="00640180"/>
    <w:rsid w:val="006408D0"/>
    <w:rsid w:val="0064202E"/>
    <w:rsid w:val="0064546F"/>
    <w:rsid w:val="006530E4"/>
    <w:rsid w:val="006568A0"/>
    <w:rsid w:val="0066072C"/>
    <w:rsid w:val="00667259"/>
    <w:rsid w:val="0067168C"/>
    <w:rsid w:val="00681EE1"/>
    <w:rsid w:val="00684B0F"/>
    <w:rsid w:val="00685DFF"/>
    <w:rsid w:val="00686DF3"/>
    <w:rsid w:val="0069189A"/>
    <w:rsid w:val="006A19A8"/>
    <w:rsid w:val="006A504C"/>
    <w:rsid w:val="006A7446"/>
    <w:rsid w:val="006A795F"/>
    <w:rsid w:val="006B1DCB"/>
    <w:rsid w:val="006C39BE"/>
    <w:rsid w:val="006C3DF9"/>
    <w:rsid w:val="006C7289"/>
    <w:rsid w:val="006D59D3"/>
    <w:rsid w:val="006E241C"/>
    <w:rsid w:val="006E6BE8"/>
    <w:rsid w:val="006E7E44"/>
    <w:rsid w:val="0070159C"/>
    <w:rsid w:val="00701DF6"/>
    <w:rsid w:val="00711DF8"/>
    <w:rsid w:val="00714FB4"/>
    <w:rsid w:val="00715FBE"/>
    <w:rsid w:val="0072011F"/>
    <w:rsid w:val="007240FB"/>
    <w:rsid w:val="007243CD"/>
    <w:rsid w:val="007249B9"/>
    <w:rsid w:val="007319D9"/>
    <w:rsid w:val="00731B60"/>
    <w:rsid w:val="00733083"/>
    <w:rsid w:val="00733D04"/>
    <w:rsid w:val="00743BBE"/>
    <w:rsid w:val="0074485F"/>
    <w:rsid w:val="0074501A"/>
    <w:rsid w:val="00747E00"/>
    <w:rsid w:val="007579AE"/>
    <w:rsid w:val="007624FD"/>
    <w:rsid w:val="0076307D"/>
    <w:rsid w:val="00763F8F"/>
    <w:rsid w:val="007660BE"/>
    <w:rsid w:val="00767E4F"/>
    <w:rsid w:val="007720C8"/>
    <w:rsid w:val="00781E3A"/>
    <w:rsid w:val="00783EB8"/>
    <w:rsid w:val="00790F34"/>
    <w:rsid w:val="00791589"/>
    <w:rsid w:val="00791E47"/>
    <w:rsid w:val="007943F0"/>
    <w:rsid w:val="0079501C"/>
    <w:rsid w:val="00797603"/>
    <w:rsid w:val="007A77D3"/>
    <w:rsid w:val="007B129E"/>
    <w:rsid w:val="007B27E0"/>
    <w:rsid w:val="007B4260"/>
    <w:rsid w:val="007B435D"/>
    <w:rsid w:val="007D1AEF"/>
    <w:rsid w:val="007D4C86"/>
    <w:rsid w:val="007D55C7"/>
    <w:rsid w:val="007D6DB9"/>
    <w:rsid w:val="007E1660"/>
    <w:rsid w:val="007E1CA0"/>
    <w:rsid w:val="007E39AC"/>
    <w:rsid w:val="007E61E8"/>
    <w:rsid w:val="007E6B63"/>
    <w:rsid w:val="00801A18"/>
    <w:rsid w:val="0080328E"/>
    <w:rsid w:val="00806478"/>
    <w:rsid w:val="008138CC"/>
    <w:rsid w:val="008143AA"/>
    <w:rsid w:val="00815126"/>
    <w:rsid w:val="008240A7"/>
    <w:rsid w:val="00826A5B"/>
    <w:rsid w:val="00835710"/>
    <w:rsid w:val="008368A3"/>
    <w:rsid w:val="0084534A"/>
    <w:rsid w:val="00857860"/>
    <w:rsid w:val="008629F1"/>
    <w:rsid w:val="00862CAF"/>
    <w:rsid w:val="00863409"/>
    <w:rsid w:val="0086348B"/>
    <w:rsid w:val="00863DF0"/>
    <w:rsid w:val="0086445C"/>
    <w:rsid w:val="00865995"/>
    <w:rsid w:val="0087089D"/>
    <w:rsid w:val="00880011"/>
    <w:rsid w:val="00890332"/>
    <w:rsid w:val="00891804"/>
    <w:rsid w:val="00892F79"/>
    <w:rsid w:val="008B229D"/>
    <w:rsid w:val="008B26B8"/>
    <w:rsid w:val="008C2F57"/>
    <w:rsid w:val="008C36D9"/>
    <w:rsid w:val="008C3FC4"/>
    <w:rsid w:val="008C5842"/>
    <w:rsid w:val="008C633B"/>
    <w:rsid w:val="008C6AFE"/>
    <w:rsid w:val="008C7E5F"/>
    <w:rsid w:val="008D428B"/>
    <w:rsid w:val="008E045A"/>
    <w:rsid w:val="008E0CD4"/>
    <w:rsid w:val="008E2A0C"/>
    <w:rsid w:val="008E74D4"/>
    <w:rsid w:val="008F6630"/>
    <w:rsid w:val="009005F7"/>
    <w:rsid w:val="0090427F"/>
    <w:rsid w:val="00905733"/>
    <w:rsid w:val="00910554"/>
    <w:rsid w:val="00910D9D"/>
    <w:rsid w:val="00911AD3"/>
    <w:rsid w:val="00915C6B"/>
    <w:rsid w:val="009251A2"/>
    <w:rsid w:val="00926881"/>
    <w:rsid w:val="0093190F"/>
    <w:rsid w:val="00934BC1"/>
    <w:rsid w:val="00944481"/>
    <w:rsid w:val="00947F28"/>
    <w:rsid w:val="009514C9"/>
    <w:rsid w:val="00953B1A"/>
    <w:rsid w:val="00956DDA"/>
    <w:rsid w:val="00960B88"/>
    <w:rsid w:val="00961EB7"/>
    <w:rsid w:val="009774C2"/>
    <w:rsid w:val="00977F7E"/>
    <w:rsid w:val="00981BEC"/>
    <w:rsid w:val="009853EF"/>
    <w:rsid w:val="009855F3"/>
    <w:rsid w:val="009A235C"/>
    <w:rsid w:val="009B02C4"/>
    <w:rsid w:val="009B1A3C"/>
    <w:rsid w:val="009B1ECC"/>
    <w:rsid w:val="009B4934"/>
    <w:rsid w:val="009B519A"/>
    <w:rsid w:val="009C2E4B"/>
    <w:rsid w:val="009D2221"/>
    <w:rsid w:val="009D3B5E"/>
    <w:rsid w:val="009D73DD"/>
    <w:rsid w:val="009D7B79"/>
    <w:rsid w:val="009E1F1F"/>
    <w:rsid w:val="009E3DC0"/>
    <w:rsid w:val="009E777E"/>
    <w:rsid w:val="009F0FD7"/>
    <w:rsid w:val="009F6E0A"/>
    <w:rsid w:val="00A00A09"/>
    <w:rsid w:val="00A03664"/>
    <w:rsid w:val="00A061D0"/>
    <w:rsid w:val="00A10434"/>
    <w:rsid w:val="00A2163A"/>
    <w:rsid w:val="00A231FA"/>
    <w:rsid w:val="00A23AC2"/>
    <w:rsid w:val="00A243F2"/>
    <w:rsid w:val="00A269F7"/>
    <w:rsid w:val="00A32162"/>
    <w:rsid w:val="00A323B7"/>
    <w:rsid w:val="00A366F6"/>
    <w:rsid w:val="00A37A12"/>
    <w:rsid w:val="00A41848"/>
    <w:rsid w:val="00A4434D"/>
    <w:rsid w:val="00A50FE8"/>
    <w:rsid w:val="00A53583"/>
    <w:rsid w:val="00A54FD3"/>
    <w:rsid w:val="00A60A0D"/>
    <w:rsid w:val="00A61AAC"/>
    <w:rsid w:val="00A61C5B"/>
    <w:rsid w:val="00A66BE6"/>
    <w:rsid w:val="00A72CB2"/>
    <w:rsid w:val="00A735FE"/>
    <w:rsid w:val="00A75D0C"/>
    <w:rsid w:val="00A77E4C"/>
    <w:rsid w:val="00A82F24"/>
    <w:rsid w:val="00A84AEF"/>
    <w:rsid w:val="00A8728D"/>
    <w:rsid w:val="00A91202"/>
    <w:rsid w:val="00A95E76"/>
    <w:rsid w:val="00AA0201"/>
    <w:rsid w:val="00AD24D9"/>
    <w:rsid w:val="00AD4922"/>
    <w:rsid w:val="00AD4EED"/>
    <w:rsid w:val="00AD5DF3"/>
    <w:rsid w:val="00AE4E7F"/>
    <w:rsid w:val="00AF3356"/>
    <w:rsid w:val="00AF506B"/>
    <w:rsid w:val="00AF55BD"/>
    <w:rsid w:val="00AF785F"/>
    <w:rsid w:val="00B004A1"/>
    <w:rsid w:val="00B0342A"/>
    <w:rsid w:val="00B03F9C"/>
    <w:rsid w:val="00B23F6C"/>
    <w:rsid w:val="00B3392F"/>
    <w:rsid w:val="00B34024"/>
    <w:rsid w:val="00B40AD7"/>
    <w:rsid w:val="00B42628"/>
    <w:rsid w:val="00B63446"/>
    <w:rsid w:val="00B64FF7"/>
    <w:rsid w:val="00B678FE"/>
    <w:rsid w:val="00B7070E"/>
    <w:rsid w:val="00B83264"/>
    <w:rsid w:val="00B84967"/>
    <w:rsid w:val="00B84CC3"/>
    <w:rsid w:val="00B85C02"/>
    <w:rsid w:val="00B85C6E"/>
    <w:rsid w:val="00B9764C"/>
    <w:rsid w:val="00B97B65"/>
    <w:rsid w:val="00BA2433"/>
    <w:rsid w:val="00BA4CD6"/>
    <w:rsid w:val="00BB25E4"/>
    <w:rsid w:val="00BB3B34"/>
    <w:rsid w:val="00BB444C"/>
    <w:rsid w:val="00BB7CC8"/>
    <w:rsid w:val="00BC124A"/>
    <w:rsid w:val="00BC34A9"/>
    <w:rsid w:val="00BC4F3E"/>
    <w:rsid w:val="00BD2FCC"/>
    <w:rsid w:val="00BD4425"/>
    <w:rsid w:val="00BD4E56"/>
    <w:rsid w:val="00BE4DA3"/>
    <w:rsid w:val="00BE7C2C"/>
    <w:rsid w:val="00BF114E"/>
    <w:rsid w:val="00BF3951"/>
    <w:rsid w:val="00C00840"/>
    <w:rsid w:val="00C029DC"/>
    <w:rsid w:val="00C03884"/>
    <w:rsid w:val="00C03FFD"/>
    <w:rsid w:val="00C0556B"/>
    <w:rsid w:val="00C059C1"/>
    <w:rsid w:val="00C072BE"/>
    <w:rsid w:val="00C07CF0"/>
    <w:rsid w:val="00C1152F"/>
    <w:rsid w:val="00C125E5"/>
    <w:rsid w:val="00C15025"/>
    <w:rsid w:val="00C16790"/>
    <w:rsid w:val="00C17A33"/>
    <w:rsid w:val="00C22A21"/>
    <w:rsid w:val="00C23BE1"/>
    <w:rsid w:val="00C3026C"/>
    <w:rsid w:val="00C40C76"/>
    <w:rsid w:val="00C42C60"/>
    <w:rsid w:val="00C44AD3"/>
    <w:rsid w:val="00C46AE2"/>
    <w:rsid w:val="00C504E1"/>
    <w:rsid w:val="00C52620"/>
    <w:rsid w:val="00C53586"/>
    <w:rsid w:val="00C72D28"/>
    <w:rsid w:val="00C8293F"/>
    <w:rsid w:val="00C850D5"/>
    <w:rsid w:val="00C96CF7"/>
    <w:rsid w:val="00CA4A75"/>
    <w:rsid w:val="00CB1159"/>
    <w:rsid w:val="00CB1AD6"/>
    <w:rsid w:val="00CB27C0"/>
    <w:rsid w:val="00CB418B"/>
    <w:rsid w:val="00CB59FD"/>
    <w:rsid w:val="00CB7006"/>
    <w:rsid w:val="00CC1C5F"/>
    <w:rsid w:val="00CC4203"/>
    <w:rsid w:val="00CC6310"/>
    <w:rsid w:val="00CE0070"/>
    <w:rsid w:val="00CE2D5A"/>
    <w:rsid w:val="00CE3793"/>
    <w:rsid w:val="00CE3C40"/>
    <w:rsid w:val="00CE5BDE"/>
    <w:rsid w:val="00CE7742"/>
    <w:rsid w:val="00CF4760"/>
    <w:rsid w:val="00CF6263"/>
    <w:rsid w:val="00CF6A89"/>
    <w:rsid w:val="00D00342"/>
    <w:rsid w:val="00D012CE"/>
    <w:rsid w:val="00D022DA"/>
    <w:rsid w:val="00D0274A"/>
    <w:rsid w:val="00D05572"/>
    <w:rsid w:val="00D16C2C"/>
    <w:rsid w:val="00D25E60"/>
    <w:rsid w:val="00D303B1"/>
    <w:rsid w:val="00D32C7A"/>
    <w:rsid w:val="00D347DA"/>
    <w:rsid w:val="00D34A4C"/>
    <w:rsid w:val="00D37925"/>
    <w:rsid w:val="00D54E30"/>
    <w:rsid w:val="00D60252"/>
    <w:rsid w:val="00D604D6"/>
    <w:rsid w:val="00D62EDD"/>
    <w:rsid w:val="00D6546C"/>
    <w:rsid w:val="00D67E47"/>
    <w:rsid w:val="00D70CB8"/>
    <w:rsid w:val="00D76E97"/>
    <w:rsid w:val="00D8209A"/>
    <w:rsid w:val="00D918AD"/>
    <w:rsid w:val="00D959A5"/>
    <w:rsid w:val="00DA3476"/>
    <w:rsid w:val="00DB2D0C"/>
    <w:rsid w:val="00DC1BF7"/>
    <w:rsid w:val="00DC485D"/>
    <w:rsid w:val="00DD1935"/>
    <w:rsid w:val="00DD1CF4"/>
    <w:rsid w:val="00DD3619"/>
    <w:rsid w:val="00DD4348"/>
    <w:rsid w:val="00DD69BF"/>
    <w:rsid w:val="00DE0C58"/>
    <w:rsid w:val="00DE1086"/>
    <w:rsid w:val="00DE11DF"/>
    <w:rsid w:val="00DE20E8"/>
    <w:rsid w:val="00DF16F4"/>
    <w:rsid w:val="00DF1767"/>
    <w:rsid w:val="00DF1AAE"/>
    <w:rsid w:val="00DF3C92"/>
    <w:rsid w:val="00DF7745"/>
    <w:rsid w:val="00E03DE7"/>
    <w:rsid w:val="00E076B8"/>
    <w:rsid w:val="00E07BEC"/>
    <w:rsid w:val="00E20EAD"/>
    <w:rsid w:val="00E226C2"/>
    <w:rsid w:val="00E26F87"/>
    <w:rsid w:val="00E27170"/>
    <w:rsid w:val="00E27323"/>
    <w:rsid w:val="00E31D37"/>
    <w:rsid w:val="00E42068"/>
    <w:rsid w:val="00E439BF"/>
    <w:rsid w:val="00E43EB4"/>
    <w:rsid w:val="00E528C1"/>
    <w:rsid w:val="00E540A0"/>
    <w:rsid w:val="00E56F18"/>
    <w:rsid w:val="00E57785"/>
    <w:rsid w:val="00E63186"/>
    <w:rsid w:val="00E76392"/>
    <w:rsid w:val="00E81F9C"/>
    <w:rsid w:val="00E86252"/>
    <w:rsid w:val="00E91541"/>
    <w:rsid w:val="00E93C2B"/>
    <w:rsid w:val="00EA2A92"/>
    <w:rsid w:val="00EA47DB"/>
    <w:rsid w:val="00EB4C27"/>
    <w:rsid w:val="00EB75C6"/>
    <w:rsid w:val="00EC1150"/>
    <w:rsid w:val="00EC1F89"/>
    <w:rsid w:val="00EC28B6"/>
    <w:rsid w:val="00ED5A99"/>
    <w:rsid w:val="00EF4537"/>
    <w:rsid w:val="00EF5BA1"/>
    <w:rsid w:val="00F02F93"/>
    <w:rsid w:val="00F052C5"/>
    <w:rsid w:val="00F10C01"/>
    <w:rsid w:val="00F139A8"/>
    <w:rsid w:val="00F157B7"/>
    <w:rsid w:val="00F15804"/>
    <w:rsid w:val="00F16118"/>
    <w:rsid w:val="00F16EC1"/>
    <w:rsid w:val="00F35839"/>
    <w:rsid w:val="00F45ED1"/>
    <w:rsid w:val="00F669C9"/>
    <w:rsid w:val="00F7039D"/>
    <w:rsid w:val="00F71160"/>
    <w:rsid w:val="00F719A2"/>
    <w:rsid w:val="00F74B55"/>
    <w:rsid w:val="00F800CB"/>
    <w:rsid w:val="00F9193A"/>
    <w:rsid w:val="00F9477A"/>
    <w:rsid w:val="00FA6E79"/>
    <w:rsid w:val="00FA7A8E"/>
    <w:rsid w:val="00FB1379"/>
    <w:rsid w:val="00FC02D7"/>
    <w:rsid w:val="00FC3AFC"/>
    <w:rsid w:val="00FE066F"/>
    <w:rsid w:val="00FE5010"/>
    <w:rsid w:val="00FF1EC7"/>
    <w:rsid w:val="00FF3180"/>
    <w:rsid w:val="00FF4286"/>
    <w:rsid w:val="00FF6422"/>
    <w:rsid w:val="00FF709B"/>
    <w:rsid w:val="00FF76EB"/>
    <w:rsid w:val="0153644A"/>
    <w:rsid w:val="01F33470"/>
    <w:rsid w:val="02067D33"/>
    <w:rsid w:val="03BD7612"/>
    <w:rsid w:val="044F0706"/>
    <w:rsid w:val="058E5918"/>
    <w:rsid w:val="063E4F0F"/>
    <w:rsid w:val="08744BDF"/>
    <w:rsid w:val="088210FD"/>
    <w:rsid w:val="08B66145"/>
    <w:rsid w:val="09AF2373"/>
    <w:rsid w:val="09F14739"/>
    <w:rsid w:val="0A60137E"/>
    <w:rsid w:val="0AC46EDA"/>
    <w:rsid w:val="0AF93BEF"/>
    <w:rsid w:val="0AFC610D"/>
    <w:rsid w:val="0C1F0548"/>
    <w:rsid w:val="0CC93D5C"/>
    <w:rsid w:val="0DB322A8"/>
    <w:rsid w:val="0DB8483A"/>
    <w:rsid w:val="0E146C48"/>
    <w:rsid w:val="0E590AFF"/>
    <w:rsid w:val="0EAD49A7"/>
    <w:rsid w:val="0ED14B39"/>
    <w:rsid w:val="0EED5FB7"/>
    <w:rsid w:val="1008458B"/>
    <w:rsid w:val="103A58B2"/>
    <w:rsid w:val="10C43D39"/>
    <w:rsid w:val="11E27A24"/>
    <w:rsid w:val="12FE0D4B"/>
    <w:rsid w:val="140164DF"/>
    <w:rsid w:val="145C47DF"/>
    <w:rsid w:val="146E0791"/>
    <w:rsid w:val="14850876"/>
    <w:rsid w:val="16705E90"/>
    <w:rsid w:val="16FA647C"/>
    <w:rsid w:val="18374C5F"/>
    <w:rsid w:val="18AC2DE2"/>
    <w:rsid w:val="18AD1606"/>
    <w:rsid w:val="1AAB45F3"/>
    <w:rsid w:val="1B9E61BB"/>
    <w:rsid w:val="1D773ED6"/>
    <w:rsid w:val="1DA235C0"/>
    <w:rsid w:val="1DB81D05"/>
    <w:rsid w:val="1DDC0C42"/>
    <w:rsid w:val="1E061E6F"/>
    <w:rsid w:val="1ED33FB6"/>
    <w:rsid w:val="1F6D0A2E"/>
    <w:rsid w:val="1FD67A7B"/>
    <w:rsid w:val="204D4085"/>
    <w:rsid w:val="21BB4DA2"/>
    <w:rsid w:val="21E13BD5"/>
    <w:rsid w:val="23711B3F"/>
    <w:rsid w:val="23BC14BC"/>
    <w:rsid w:val="23DD1B3C"/>
    <w:rsid w:val="2427640F"/>
    <w:rsid w:val="24706F95"/>
    <w:rsid w:val="25235B1F"/>
    <w:rsid w:val="25FF1197"/>
    <w:rsid w:val="268C724C"/>
    <w:rsid w:val="27130B80"/>
    <w:rsid w:val="28094507"/>
    <w:rsid w:val="281632DC"/>
    <w:rsid w:val="28D66BCA"/>
    <w:rsid w:val="299D2C20"/>
    <w:rsid w:val="2C5F157F"/>
    <w:rsid w:val="2C6B2107"/>
    <w:rsid w:val="2C7A224C"/>
    <w:rsid w:val="2D26209C"/>
    <w:rsid w:val="2D6329A9"/>
    <w:rsid w:val="2DB41456"/>
    <w:rsid w:val="2E154FBD"/>
    <w:rsid w:val="2E6E3E27"/>
    <w:rsid w:val="2FC3427E"/>
    <w:rsid w:val="30B83664"/>
    <w:rsid w:val="31160A9A"/>
    <w:rsid w:val="32C278DA"/>
    <w:rsid w:val="32F5429F"/>
    <w:rsid w:val="33A169D6"/>
    <w:rsid w:val="34F94942"/>
    <w:rsid w:val="35AE2E76"/>
    <w:rsid w:val="360013B0"/>
    <w:rsid w:val="360E0A21"/>
    <w:rsid w:val="366F6862"/>
    <w:rsid w:val="3762623A"/>
    <w:rsid w:val="37E86739"/>
    <w:rsid w:val="395F4A2E"/>
    <w:rsid w:val="3985506D"/>
    <w:rsid w:val="3A563FC1"/>
    <w:rsid w:val="3A5C534F"/>
    <w:rsid w:val="3B297F16"/>
    <w:rsid w:val="3B950F4E"/>
    <w:rsid w:val="3BA57C6A"/>
    <w:rsid w:val="3BC25DE6"/>
    <w:rsid w:val="3C0E2793"/>
    <w:rsid w:val="3C8D4081"/>
    <w:rsid w:val="3CED04E1"/>
    <w:rsid w:val="3EAD0BE7"/>
    <w:rsid w:val="3F0A35CC"/>
    <w:rsid w:val="3F671115"/>
    <w:rsid w:val="3F8564A0"/>
    <w:rsid w:val="3F8D452F"/>
    <w:rsid w:val="3FB826C8"/>
    <w:rsid w:val="40E63BC5"/>
    <w:rsid w:val="4157297F"/>
    <w:rsid w:val="416E27E2"/>
    <w:rsid w:val="41C757A4"/>
    <w:rsid w:val="421952FE"/>
    <w:rsid w:val="42263FFD"/>
    <w:rsid w:val="424178CE"/>
    <w:rsid w:val="433D3B8D"/>
    <w:rsid w:val="43825794"/>
    <w:rsid w:val="43A35D9D"/>
    <w:rsid w:val="43C538B5"/>
    <w:rsid w:val="43E15AB4"/>
    <w:rsid w:val="445040E6"/>
    <w:rsid w:val="44CE3D26"/>
    <w:rsid w:val="45561EE7"/>
    <w:rsid w:val="45D122AB"/>
    <w:rsid w:val="4649624C"/>
    <w:rsid w:val="4667630C"/>
    <w:rsid w:val="466B31DD"/>
    <w:rsid w:val="47E76AFC"/>
    <w:rsid w:val="49647131"/>
    <w:rsid w:val="49753D38"/>
    <w:rsid w:val="49906437"/>
    <w:rsid w:val="499D6A4B"/>
    <w:rsid w:val="4A547630"/>
    <w:rsid w:val="4A753756"/>
    <w:rsid w:val="4A901D04"/>
    <w:rsid w:val="4AA04DE4"/>
    <w:rsid w:val="4ABF5254"/>
    <w:rsid w:val="4BB678C8"/>
    <w:rsid w:val="4BF829F1"/>
    <w:rsid w:val="4C820C46"/>
    <w:rsid w:val="4C8D1F85"/>
    <w:rsid w:val="4CAB3057"/>
    <w:rsid w:val="4CBA57F3"/>
    <w:rsid w:val="4D021688"/>
    <w:rsid w:val="4D1354C4"/>
    <w:rsid w:val="4DD65E6D"/>
    <w:rsid w:val="4DEA0EDF"/>
    <w:rsid w:val="4E5E6F20"/>
    <w:rsid w:val="4E9B1B4B"/>
    <w:rsid w:val="4EC2661C"/>
    <w:rsid w:val="4FE94B38"/>
    <w:rsid w:val="50DD28EE"/>
    <w:rsid w:val="51181B78"/>
    <w:rsid w:val="515F1555"/>
    <w:rsid w:val="51AB479B"/>
    <w:rsid w:val="53471C55"/>
    <w:rsid w:val="536015B5"/>
    <w:rsid w:val="53787030"/>
    <w:rsid w:val="53BA7BC0"/>
    <w:rsid w:val="54A13659"/>
    <w:rsid w:val="54C2656A"/>
    <w:rsid w:val="55BE64C7"/>
    <w:rsid w:val="57105A30"/>
    <w:rsid w:val="57B613BD"/>
    <w:rsid w:val="57FD73D2"/>
    <w:rsid w:val="58D02D39"/>
    <w:rsid w:val="5A934B47"/>
    <w:rsid w:val="5AD36B10"/>
    <w:rsid w:val="5B4A6146"/>
    <w:rsid w:val="5B5E287E"/>
    <w:rsid w:val="5C1C0431"/>
    <w:rsid w:val="5CA57D43"/>
    <w:rsid w:val="5D3C3D86"/>
    <w:rsid w:val="5E060BF1"/>
    <w:rsid w:val="5E873E9A"/>
    <w:rsid w:val="5EE72792"/>
    <w:rsid w:val="5F3B67FC"/>
    <w:rsid w:val="5F4454A8"/>
    <w:rsid w:val="6009060E"/>
    <w:rsid w:val="601D4EEB"/>
    <w:rsid w:val="63272EBA"/>
    <w:rsid w:val="634045E6"/>
    <w:rsid w:val="63C40DAF"/>
    <w:rsid w:val="640D7451"/>
    <w:rsid w:val="641963B7"/>
    <w:rsid w:val="644840CB"/>
    <w:rsid w:val="64DA6485"/>
    <w:rsid w:val="64F81C70"/>
    <w:rsid w:val="651566CD"/>
    <w:rsid w:val="6582360D"/>
    <w:rsid w:val="678E17F4"/>
    <w:rsid w:val="67A205F9"/>
    <w:rsid w:val="681C04A6"/>
    <w:rsid w:val="69812BE8"/>
    <w:rsid w:val="69D87D83"/>
    <w:rsid w:val="69DB24B6"/>
    <w:rsid w:val="6B5F46CC"/>
    <w:rsid w:val="6D9F1D11"/>
    <w:rsid w:val="6E8D72AA"/>
    <w:rsid w:val="6FE54EC4"/>
    <w:rsid w:val="6FE857E0"/>
    <w:rsid w:val="707171ED"/>
    <w:rsid w:val="70BE3D25"/>
    <w:rsid w:val="70FF1FB5"/>
    <w:rsid w:val="715A1316"/>
    <w:rsid w:val="72346233"/>
    <w:rsid w:val="72E877C9"/>
    <w:rsid w:val="72F5541E"/>
    <w:rsid w:val="743A624F"/>
    <w:rsid w:val="747D1B6F"/>
    <w:rsid w:val="753257B0"/>
    <w:rsid w:val="7676670E"/>
    <w:rsid w:val="78706B1D"/>
    <w:rsid w:val="78765ABF"/>
    <w:rsid w:val="787E5EB6"/>
    <w:rsid w:val="78AE46A5"/>
    <w:rsid w:val="78E977D3"/>
    <w:rsid w:val="792E51E6"/>
    <w:rsid w:val="79377933"/>
    <w:rsid w:val="799A6D1F"/>
    <w:rsid w:val="79A10018"/>
    <w:rsid w:val="79AD5492"/>
    <w:rsid w:val="7A747570"/>
    <w:rsid w:val="7ABF1A4A"/>
    <w:rsid w:val="7AE77D42"/>
    <w:rsid w:val="7B49282F"/>
    <w:rsid w:val="7CCF7B5B"/>
    <w:rsid w:val="7D20578D"/>
    <w:rsid w:val="7DAC24EB"/>
    <w:rsid w:val="7DC10D1E"/>
    <w:rsid w:val="7EC62364"/>
    <w:rsid w:val="7F531421"/>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Palatino Linotype" w:hAnsi="Palatino Linotype" w:eastAsia="Palatino Linotype" w:cs="Palatino Linotype"/>
      <w:sz w:val="22"/>
      <w:szCs w:val="22"/>
      <w:lang w:val="en-US" w:eastAsia="en-US" w:bidi="ar-SA"/>
    </w:rPr>
  </w:style>
  <w:style w:type="paragraph" w:styleId="2">
    <w:name w:val="heading 1"/>
    <w:basedOn w:val="1"/>
    <w:next w:val="1"/>
    <w:link w:val="32"/>
    <w:autoRedefine/>
    <w:qFormat/>
    <w:uiPriority w:val="1"/>
    <w:pPr>
      <w:ind w:left="152"/>
      <w:outlineLvl w:val="0"/>
    </w:pPr>
    <w:rPr>
      <w:b/>
      <w:bCs/>
      <w:sz w:val="24"/>
      <w:szCs w:val="24"/>
    </w:rPr>
  </w:style>
  <w:style w:type="paragraph" w:styleId="3">
    <w:name w:val="heading 2"/>
    <w:basedOn w:val="1"/>
    <w:next w:val="1"/>
    <w:link w:val="31"/>
    <w:autoRedefine/>
    <w:qFormat/>
    <w:uiPriority w:val="1"/>
    <w:pPr>
      <w:spacing w:before="115"/>
      <w:ind w:left="153" w:firstLine="273"/>
      <w:jc w:val="both"/>
      <w:outlineLvl w:val="1"/>
    </w:pPr>
    <w:rPr>
      <w:b/>
      <w:bCs/>
      <w:color w:val="1F497D" w:themeColor="text2"/>
      <w:sz w:val="18"/>
      <w:szCs w:val="18"/>
      <w14:textFill>
        <w14:solidFill>
          <w14:schemeClr w14:val="tx2"/>
        </w14:solidFill>
      </w14:textFill>
    </w:rPr>
  </w:style>
  <w:style w:type="paragraph" w:styleId="4">
    <w:name w:val="heading 3"/>
    <w:basedOn w:val="1"/>
    <w:next w:val="1"/>
    <w:autoRedefine/>
    <w:qFormat/>
    <w:uiPriority w:val="1"/>
    <w:pPr>
      <w:spacing w:before="98"/>
      <w:ind w:left="150"/>
      <w:outlineLvl w:val="2"/>
    </w:pPr>
    <w:rPr>
      <w:b/>
      <w:bCs/>
      <w:i/>
      <w:sz w:val="18"/>
      <w:szCs w:val="18"/>
    </w:rPr>
  </w:style>
  <w:style w:type="character" w:default="1" w:styleId="5">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37"/>
    <w:autoRedefine/>
    <w:semiHidden/>
    <w:unhideWhenUsed/>
    <w:qFormat/>
    <w:uiPriority w:val="99"/>
    <w:rPr>
      <w:rFonts w:ascii="Segoe UI" w:hAnsi="Segoe UI" w:cs="Segoe UI"/>
      <w:sz w:val="18"/>
      <w:szCs w:val="18"/>
    </w:rPr>
  </w:style>
  <w:style w:type="paragraph" w:styleId="8">
    <w:name w:val="Body Text"/>
    <w:basedOn w:val="1"/>
    <w:link w:val="35"/>
    <w:autoRedefine/>
    <w:qFormat/>
    <w:uiPriority w:val="1"/>
    <w:rPr>
      <w:sz w:val="18"/>
      <w:szCs w:val="18"/>
    </w:rPr>
  </w:style>
  <w:style w:type="paragraph" w:styleId="9">
    <w:name w:val="caption"/>
    <w:basedOn w:val="1"/>
    <w:next w:val="1"/>
    <w:link w:val="46"/>
    <w:autoRedefine/>
    <w:unhideWhenUsed/>
    <w:qFormat/>
    <w:uiPriority w:val="35"/>
    <w:pPr>
      <w:spacing w:after="200"/>
    </w:pPr>
    <w:rPr>
      <w:i/>
      <w:iCs/>
      <w:color w:val="1F497D" w:themeColor="text2"/>
      <w:sz w:val="18"/>
      <w:szCs w:val="18"/>
      <w14:textFill>
        <w14:solidFill>
          <w14:schemeClr w14:val="tx2"/>
        </w14:solidFill>
      </w14:textFill>
    </w:rPr>
  </w:style>
  <w:style w:type="character" w:styleId="10">
    <w:name w:val="annotation reference"/>
    <w:basedOn w:val="5"/>
    <w:autoRedefine/>
    <w:semiHidden/>
    <w:unhideWhenUsed/>
    <w:qFormat/>
    <w:uiPriority w:val="99"/>
    <w:rPr>
      <w:sz w:val="16"/>
      <w:szCs w:val="16"/>
    </w:rPr>
  </w:style>
  <w:style w:type="paragraph" w:styleId="11">
    <w:name w:val="annotation text"/>
    <w:basedOn w:val="1"/>
    <w:link w:val="29"/>
    <w:autoRedefine/>
    <w:unhideWhenUsed/>
    <w:qFormat/>
    <w:uiPriority w:val="99"/>
    <w:rPr>
      <w:sz w:val="20"/>
      <w:szCs w:val="20"/>
    </w:rPr>
  </w:style>
  <w:style w:type="paragraph" w:styleId="12">
    <w:name w:val="annotation subject"/>
    <w:basedOn w:val="11"/>
    <w:next w:val="11"/>
    <w:link w:val="30"/>
    <w:autoRedefine/>
    <w:semiHidden/>
    <w:unhideWhenUsed/>
    <w:qFormat/>
    <w:uiPriority w:val="99"/>
    <w:rPr>
      <w:b/>
      <w:bCs/>
    </w:rPr>
  </w:style>
  <w:style w:type="character" w:styleId="13">
    <w:name w:val="Emphasis"/>
    <w:basedOn w:val="5"/>
    <w:autoRedefine/>
    <w:qFormat/>
    <w:uiPriority w:val="20"/>
    <w:rPr>
      <w:i/>
      <w:iCs/>
    </w:rPr>
  </w:style>
  <w:style w:type="character" w:styleId="14">
    <w:name w:val="endnote reference"/>
    <w:basedOn w:val="5"/>
    <w:autoRedefine/>
    <w:semiHidden/>
    <w:unhideWhenUsed/>
    <w:qFormat/>
    <w:uiPriority w:val="99"/>
    <w:rPr>
      <w:vertAlign w:val="superscript"/>
    </w:rPr>
  </w:style>
  <w:style w:type="paragraph" w:styleId="15">
    <w:name w:val="endnote text"/>
    <w:basedOn w:val="1"/>
    <w:link w:val="34"/>
    <w:autoRedefine/>
    <w:semiHidden/>
    <w:unhideWhenUsed/>
    <w:qFormat/>
    <w:uiPriority w:val="99"/>
    <w:rPr>
      <w:sz w:val="20"/>
      <w:szCs w:val="20"/>
    </w:rPr>
  </w:style>
  <w:style w:type="paragraph" w:styleId="16">
    <w:name w:val="footer"/>
    <w:basedOn w:val="1"/>
    <w:link w:val="28"/>
    <w:autoRedefine/>
    <w:unhideWhenUsed/>
    <w:qFormat/>
    <w:uiPriority w:val="99"/>
    <w:pPr>
      <w:tabs>
        <w:tab w:val="center" w:pos="4252"/>
        <w:tab w:val="right" w:pos="8504"/>
      </w:tabs>
    </w:pPr>
  </w:style>
  <w:style w:type="character" w:styleId="17">
    <w:name w:val="footnote reference"/>
    <w:basedOn w:val="5"/>
    <w:autoRedefine/>
    <w:semiHidden/>
    <w:unhideWhenUsed/>
    <w:qFormat/>
    <w:uiPriority w:val="99"/>
    <w:rPr>
      <w:vertAlign w:val="superscript"/>
    </w:rPr>
  </w:style>
  <w:style w:type="paragraph" w:styleId="18">
    <w:name w:val="footnote text"/>
    <w:basedOn w:val="1"/>
    <w:link w:val="33"/>
    <w:autoRedefine/>
    <w:semiHidden/>
    <w:unhideWhenUsed/>
    <w:qFormat/>
    <w:uiPriority w:val="0"/>
    <w:rPr>
      <w:sz w:val="20"/>
      <w:szCs w:val="20"/>
    </w:rPr>
  </w:style>
  <w:style w:type="paragraph" w:styleId="19">
    <w:name w:val="header"/>
    <w:basedOn w:val="1"/>
    <w:link w:val="27"/>
    <w:autoRedefine/>
    <w:unhideWhenUsed/>
    <w:qFormat/>
    <w:uiPriority w:val="99"/>
    <w:pPr>
      <w:tabs>
        <w:tab w:val="center" w:pos="4252"/>
        <w:tab w:val="right" w:pos="8504"/>
      </w:tabs>
    </w:pPr>
  </w:style>
  <w:style w:type="character" w:styleId="20">
    <w:name w:val="Hyperlink"/>
    <w:basedOn w:val="5"/>
    <w:autoRedefine/>
    <w:unhideWhenUsed/>
    <w:qFormat/>
    <w:uiPriority w:val="99"/>
    <w:rPr>
      <w:color w:val="0000FF"/>
      <w:u w:val="single"/>
    </w:rPr>
  </w:style>
  <w:style w:type="paragraph" w:styleId="21">
    <w:name w:val="Normal (Web)"/>
    <w:basedOn w:val="1"/>
    <w:autoRedefine/>
    <w:unhideWhenUsed/>
    <w:qFormat/>
    <w:uiPriority w:val="99"/>
    <w:pPr>
      <w:widowControl/>
      <w:autoSpaceDE/>
      <w:autoSpaceDN/>
      <w:spacing w:before="100" w:beforeAutospacing="1" w:after="100" w:afterAutospacing="1" w:line="360" w:lineRule="auto"/>
      <w:jc w:val="both"/>
    </w:pPr>
    <w:rPr>
      <w:rFonts w:ascii="Times New Roman" w:hAnsi="Times New Roman" w:eastAsia="Times New Roman" w:cs="Times New Roman"/>
      <w:sz w:val="24"/>
      <w:szCs w:val="24"/>
      <w:lang w:val="pt-PT" w:eastAsia="pt-PT"/>
    </w:rPr>
  </w:style>
  <w:style w:type="character" w:styleId="22">
    <w:name w:val="Strong"/>
    <w:basedOn w:val="5"/>
    <w:autoRedefine/>
    <w:qFormat/>
    <w:uiPriority w:val="22"/>
    <w:rPr>
      <w:b/>
    </w:rPr>
  </w:style>
  <w:style w:type="table" w:styleId="23">
    <w:name w:val="Table Grid"/>
    <w:basedOn w:val="6"/>
    <w:autoRedefine/>
    <w:qFormat/>
    <w:uiPriority w:val="39"/>
    <w:rPr>
      <w:kern w:val="2"/>
      <w:sz w:val="24"/>
      <w:szCs w:val="24"/>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Table Normal1"/>
    <w:autoRedefine/>
    <w:semiHidden/>
    <w:unhideWhenUsed/>
    <w:qFormat/>
    <w:uiPriority w:val="2"/>
    <w:tblPr>
      <w:tblCellMar>
        <w:top w:w="0" w:type="dxa"/>
        <w:left w:w="0" w:type="dxa"/>
        <w:bottom w:w="0" w:type="dxa"/>
        <w:right w:w="0" w:type="dxa"/>
      </w:tblCellMar>
    </w:tblPr>
  </w:style>
  <w:style w:type="paragraph" w:styleId="25">
    <w:name w:val="List Paragraph"/>
    <w:basedOn w:val="1"/>
    <w:autoRedefine/>
    <w:qFormat/>
    <w:uiPriority w:val="34"/>
    <w:pPr>
      <w:spacing w:line="238" w:lineRule="exact"/>
      <w:ind w:left="722" w:hanging="285"/>
      <w:jc w:val="both"/>
    </w:pPr>
  </w:style>
  <w:style w:type="paragraph" w:customStyle="1" w:styleId="26">
    <w:name w:val="Table Paragraph"/>
    <w:basedOn w:val="1"/>
    <w:autoRedefine/>
    <w:qFormat/>
    <w:uiPriority w:val="1"/>
  </w:style>
  <w:style w:type="character" w:customStyle="1" w:styleId="27">
    <w:name w:val="Encabezado Car"/>
    <w:basedOn w:val="5"/>
    <w:link w:val="19"/>
    <w:autoRedefine/>
    <w:qFormat/>
    <w:uiPriority w:val="99"/>
    <w:rPr>
      <w:rFonts w:ascii="Palatino Linotype" w:hAnsi="Palatino Linotype" w:eastAsia="Palatino Linotype" w:cs="Palatino Linotype"/>
    </w:rPr>
  </w:style>
  <w:style w:type="character" w:customStyle="1" w:styleId="28">
    <w:name w:val="Pie de página Car"/>
    <w:basedOn w:val="5"/>
    <w:link w:val="16"/>
    <w:autoRedefine/>
    <w:qFormat/>
    <w:uiPriority w:val="99"/>
    <w:rPr>
      <w:rFonts w:ascii="Palatino Linotype" w:hAnsi="Palatino Linotype" w:eastAsia="Palatino Linotype" w:cs="Palatino Linotype"/>
    </w:rPr>
  </w:style>
  <w:style w:type="character" w:customStyle="1" w:styleId="29">
    <w:name w:val="Texto comentario Car"/>
    <w:basedOn w:val="5"/>
    <w:link w:val="11"/>
    <w:autoRedefine/>
    <w:qFormat/>
    <w:uiPriority w:val="99"/>
    <w:rPr>
      <w:rFonts w:ascii="Palatino Linotype" w:hAnsi="Palatino Linotype" w:eastAsia="Palatino Linotype" w:cs="Palatino Linotype"/>
      <w:sz w:val="20"/>
      <w:szCs w:val="20"/>
    </w:rPr>
  </w:style>
  <w:style w:type="character" w:customStyle="1" w:styleId="30">
    <w:name w:val="Asunto del comentario Car"/>
    <w:basedOn w:val="29"/>
    <w:link w:val="12"/>
    <w:autoRedefine/>
    <w:semiHidden/>
    <w:qFormat/>
    <w:uiPriority w:val="99"/>
    <w:rPr>
      <w:rFonts w:ascii="Palatino Linotype" w:hAnsi="Palatino Linotype" w:eastAsia="Palatino Linotype" w:cs="Palatino Linotype"/>
      <w:b/>
      <w:bCs/>
      <w:sz w:val="20"/>
      <w:szCs w:val="20"/>
    </w:rPr>
  </w:style>
  <w:style w:type="character" w:customStyle="1" w:styleId="31">
    <w:name w:val="Título 2 Car"/>
    <w:basedOn w:val="5"/>
    <w:link w:val="3"/>
    <w:autoRedefine/>
    <w:qFormat/>
    <w:uiPriority w:val="1"/>
    <w:rPr>
      <w:rFonts w:ascii="Palatino Linotype" w:hAnsi="Palatino Linotype" w:eastAsia="Palatino Linotype" w:cs="Palatino Linotype"/>
      <w:b/>
      <w:bCs/>
      <w:color w:val="1F497D" w:themeColor="text2"/>
      <w:sz w:val="18"/>
      <w:szCs w:val="18"/>
      <w:lang w:val="en-US" w:eastAsia="en-US"/>
      <w14:textFill>
        <w14:solidFill>
          <w14:schemeClr w14:val="tx2"/>
        </w14:solidFill>
      </w14:textFill>
    </w:rPr>
  </w:style>
  <w:style w:type="character" w:customStyle="1" w:styleId="32">
    <w:name w:val="Título 1 Car"/>
    <w:basedOn w:val="5"/>
    <w:link w:val="2"/>
    <w:autoRedefine/>
    <w:qFormat/>
    <w:uiPriority w:val="1"/>
    <w:rPr>
      <w:rFonts w:ascii="Palatino Linotype" w:hAnsi="Palatino Linotype" w:eastAsia="Palatino Linotype" w:cs="Palatino Linotype"/>
      <w:b/>
      <w:bCs/>
      <w:sz w:val="24"/>
      <w:szCs w:val="24"/>
    </w:rPr>
  </w:style>
  <w:style w:type="character" w:customStyle="1" w:styleId="33">
    <w:name w:val="Texto nota pie Car"/>
    <w:basedOn w:val="5"/>
    <w:link w:val="18"/>
    <w:autoRedefine/>
    <w:semiHidden/>
    <w:qFormat/>
    <w:uiPriority w:val="0"/>
    <w:rPr>
      <w:rFonts w:ascii="Palatino Linotype" w:hAnsi="Palatino Linotype" w:eastAsia="Palatino Linotype" w:cs="Palatino Linotype"/>
      <w:sz w:val="20"/>
      <w:szCs w:val="20"/>
    </w:rPr>
  </w:style>
  <w:style w:type="character" w:customStyle="1" w:styleId="34">
    <w:name w:val="Texto nota al final Car"/>
    <w:basedOn w:val="5"/>
    <w:link w:val="15"/>
    <w:autoRedefine/>
    <w:semiHidden/>
    <w:qFormat/>
    <w:uiPriority w:val="99"/>
    <w:rPr>
      <w:rFonts w:ascii="Palatino Linotype" w:hAnsi="Palatino Linotype" w:eastAsia="Palatino Linotype" w:cs="Palatino Linotype"/>
      <w:sz w:val="20"/>
      <w:szCs w:val="20"/>
    </w:rPr>
  </w:style>
  <w:style w:type="character" w:customStyle="1" w:styleId="35">
    <w:name w:val="Texto independiente Car"/>
    <w:basedOn w:val="5"/>
    <w:link w:val="8"/>
    <w:autoRedefine/>
    <w:qFormat/>
    <w:uiPriority w:val="1"/>
    <w:rPr>
      <w:rFonts w:ascii="Palatino Linotype" w:hAnsi="Palatino Linotype" w:eastAsia="Palatino Linotype" w:cs="Palatino Linotype"/>
      <w:sz w:val="18"/>
      <w:szCs w:val="18"/>
    </w:rPr>
  </w:style>
  <w:style w:type="paragraph" w:customStyle="1" w:styleId="36">
    <w:name w:val="Bibliografia1"/>
    <w:basedOn w:val="1"/>
    <w:next w:val="1"/>
    <w:autoRedefine/>
    <w:unhideWhenUsed/>
    <w:qFormat/>
    <w:uiPriority w:val="37"/>
    <w:pPr>
      <w:ind w:left="720" w:hanging="720"/>
    </w:pPr>
  </w:style>
  <w:style w:type="character" w:customStyle="1" w:styleId="37">
    <w:name w:val="Texto de globo Car"/>
    <w:basedOn w:val="5"/>
    <w:link w:val="7"/>
    <w:autoRedefine/>
    <w:semiHidden/>
    <w:qFormat/>
    <w:uiPriority w:val="99"/>
    <w:rPr>
      <w:rFonts w:ascii="Segoe UI" w:hAnsi="Segoe UI" w:eastAsia="Palatino Linotype" w:cs="Segoe UI"/>
      <w:sz w:val="18"/>
      <w:szCs w:val="18"/>
    </w:rPr>
  </w:style>
  <w:style w:type="character" w:customStyle="1" w:styleId="38">
    <w:name w:val="Menção Não Resolvida1"/>
    <w:basedOn w:val="5"/>
    <w:autoRedefine/>
    <w:semiHidden/>
    <w:unhideWhenUsed/>
    <w:qFormat/>
    <w:uiPriority w:val="99"/>
    <w:rPr>
      <w:color w:val="605E5C"/>
      <w:shd w:val="clear" w:color="auto" w:fill="E1DFDD"/>
    </w:rPr>
  </w:style>
  <w:style w:type="paragraph" w:customStyle="1" w:styleId="39">
    <w:name w:val="Running head - left"/>
    <w:basedOn w:val="1"/>
    <w:autoRedefine/>
    <w:qFormat/>
    <w:uiPriority w:val="0"/>
    <w:pPr>
      <w:widowControl/>
      <w:tabs>
        <w:tab w:val="left" w:pos="680"/>
        <w:tab w:val="right" w:pos="6237"/>
        <w:tab w:val="right" w:pos="6917"/>
      </w:tabs>
      <w:overflowPunct w:val="0"/>
      <w:adjustRightInd w:val="0"/>
      <w:spacing w:after="240" w:line="240" w:lineRule="exact"/>
      <w:textAlignment w:val="baseline"/>
    </w:pPr>
    <w:rPr>
      <w:rFonts w:ascii="Times" w:hAnsi="Times" w:eastAsia="Times New Roman" w:cs="Times New Roman"/>
      <w:sz w:val="18"/>
      <w:szCs w:val="20"/>
      <w:lang w:eastAsia="pt-PT"/>
    </w:rPr>
  </w:style>
  <w:style w:type="paragraph" w:customStyle="1" w:styleId="40">
    <w:name w:val="heading2"/>
    <w:basedOn w:val="1"/>
    <w:autoRedefine/>
    <w:qFormat/>
    <w:uiPriority w:val="0"/>
    <w:pPr>
      <w:keepNext/>
      <w:keepLines/>
      <w:widowControl/>
      <w:tabs>
        <w:tab w:val="left" w:pos="284"/>
      </w:tabs>
      <w:suppressAutoHyphens/>
      <w:overflowPunct w:val="0"/>
      <w:adjustRightInd w:val="0"/>
      <w:spacing w:before="240" w:after="120"/>
      <w:jc w:val="both"/>
    </w:pPr>
    <w:rPr>
      <w:rFonts w:ascii="Georgia" w:hAnsi="Georgia" w:eastAsia="Times New Roman" w:cs="Times New Roman"/>
      <w:b/>
      <w:bCs/>
      <w:sz w:val="20"/>
      <w:szCs w:val="20"/>
      <w:lang w:eastAsia="pt-PT"/>
    </w:rPr>
  </w:style>
  <w:style w:type="table" w:customStyle="1" w:styleId="41">
    <w:name w:val="Tabela de Grelha 1 Clara - Destaque11"/>
    <w:basedOn w:val="6"/>
    <w:autoRedefine/>
    <w:qFormat/>
    <w:uiPriority w:val="46"/>
    <w:rPr>
      <w:rFonts w:eastAsiaTheme="minorEastAsia"/>
    </w:rPr>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table" w:customStyle="1" w:styleId="42">
    <w:name w:val="Simples Tabela 21"/>
    <w:basedOn w:val="6"/>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43">
    <w:name w:val="p1a"/>
    <w:basedOn w:val="1"/>
    <w:next w:val="1"/>
    <w:autoRedefine/>
    <w:qFormat/>
    <w:uiPriority w:val="0"/>
    <w:pPr>
      <w:widowControl/>
      <w:overflowPunct w:val="0"/>
      <w:adjustRightInd w:val="0"/>
      <w:spacing w:line="240" w:lineRule="atLeast"/>
      <w:jc w:val="both"/>
    </w:pPr>
    <w:rPr>
      <w:rFonts w:ascii="Times New Roman" w:hAnsi="Times New Roman" w:eastAsia="Times New Roman" w:cs="Times New Roman"/>
      <w:sz w:val="20"/>
      <w:szCs w:val="20"/>
    </w:rPr>
  </w:style>
  <w:style w:type="paragraph" w:customStyle="1" w:styleId="44">
    <w:name w:val="Título T"/>
    <w:basedOn w:val="9"/>
    <w:link w:val="45"/>
    <w:autoRedefine/>
    <w:qFormat/>
    <w:uiPriority w:val="0"/>
    <w:pPr>
      <w:keepNext/>
      <w:widowControl/>
      <w:autoSpaceDE/>
      <w:autoSpaceDN/>
      <w:spacing w:before="60" w:after="60" w:line="300" w:lineRule="auto"/>
      <w:jc w:val="center"/>
    </w:pPr>
    <w:rPr>
      <w:rFonts w:ascii="Times New Roman" w:hAnsi="Times New Roman" w:eastAsia="Times New Roman" w:cs="Times New Roman"/>
      <w:b/>
      <w:bCs/>
      <w:i w:val="0"/>
      <w:iCs w:val="0"/>
      <w:sz w:val="24"/>
      <w:szCs w:val="24"/>
      <w:lang w:val="pt-PT" w:eastAsia="pt-PT"/>
    </w:rPr>
  </w:style>
  <w:style w:type="character" w:customStyle="1" w:styleId="45">
    <w:name w:val="Título T Caráter"/>
    <w:basedOn w:val="5"/>
    <w:link w:val="44"/>
    <w:autoRedefine/>
    <w:qFormat/>
    <w:uiPriority w:val="0"/>
    <w:rPr>
      <w:rFonts w:ascii="Times New Roman" w:hAnsi="Times New Roman" w:eastAsia="Times New Roman" w:cs="Times New Roman"/>
      <w:b/>
      <w:bCs/>
      <w:color w:val="1F497D" w:themeColor="text2"/>
      <w:sz w:val="24"/>
      <w:szCs w:val="24"/>
      <w:lang w:val="pt-PT" w:eastAsia="pt-PT"/>
      <w14:textFill>
        <w14:solidFill>
          <w14:schemeClr w14:val="tx2"/>
        </w14:solidFill>
      </w14:textFill>
    </w:rPr>
  </w:style>
  <w:style w:type="character" w:customStyle="1" w:styleId="46">
    <w:name w:val="Descripción Car"/>
    <w:basedOn w:val="5"/>
    <w:link w:val="9"/>
    <w:autoRedefine/>
    <w:qFormat/>
    <w:uiPriority w:val="35"/>
    <w:rPr>
      <w:rFonts w:ascii="Palatino Linotype" w:hAnsi="Palatino Linotype" w:eastAsia="Palatino Linotype" w:cs="Palatino Linotype"/>
      <w:i/>
      <w:iCs/>
      <w:color w:val="1F497D" w:themeColor="text2"/>
      <w:sz w:val="18"/>
      <w:szCs w:val="18"/>
      <w14:textFill>
        <w14:solidFill>
          <w14:schemeClr w14:val="tx2"/>
        </w14:solidFill>
      </w14:textFill>
    </w:rPr>
  </w:style>
  <w:style w:type="paragraph" w:customStyle="1" w:styleId="47">
    <w:name w:val="Legenda T"/>
    <w:basedOn w:val="9"/>
    <w:link w:val="48"/>
    <w:autoRedefine/>
    <w:qFormat/>
    <w:uiPriority w:val="0"/>
    <w:pPr>
      <w:widowControl/>
      <w:autoSpaceDE/>
      <w:autoSpaceDN/>
      <w:spacing w:before="20" w:after="0"/>
      <w:jc w:val="both"/>
    </w:pPr>
    <w:rPr>
      <w:rFonts w:ascii="Times New Roman" w:hAnsi="Times New Roman" w:eastAsia="Times New Roman" w:cs="Times New Roman"/>
      <w:i w:val="0"/>
      <w:iCs w:val="0"/>
      <w:sz w:val="20"/>
      <w:szCs w:val="20"/>
      <w:lang w:val="pt-PT" w:eastAsia="pt-PT"/>
    </w:rPr>
  </w:style>
  <w:style w:type="character" w:customStyle="1" w:styleId="48">
    <w:name w:val="Legenda T Caráter"/>
    <w:basedOn w:val="46"/>
    <w:link w:val="47"/>
    <w:autoRedefine/>
    <w:qFormat/>
    <w:uiPriority w:val="0"/>
    <w:rPr>
      <w:rFonts w:ascii="Times New Roman" w:hAnsi="Times New Roman" w:eastAsia="Times New Roman" w:cs="Times New Roman"/>
      <w:i w:val="0"/>
      <w:iCs w:val="0"/>
      <w:color w:val="1F497D" w:themeColor="text2"/>
      <w:sz w:val="20"/>
      <w:szCs w:val="20"/>
      <w:lang w:val="pt-PT" w:eastAsia="pt-PT"/>
      <w14:textFill>
        <w14:solidFill>
          <w14:schemeClr w14:val="tx2"/>
        </w14:solidFill>
      </w14:textFill>
    </w:rPr>
  </w:style>
  <w:style w:type="paragraph" w:customStyle="1" w:styleId="49">
    <w:name w:val="Texto Normal - IPCA"/>
    <w:basedOn w:val="1"/>
    <w:link w:val="50"/>
    <w:autoRedefine/>
    <w:qFormat/>
    <w:uiPriority w:val="0"/>
    <w:pPr>
      <w:widowControl/>
      <w:autoSpaceDE/>
      <w:autoSpaceDN/>
      <w:spacing w:line="360" w:lineRule="auto"/>
      <w:ind w:firstLine="340"/>
      <w:jc w:val="both"/>
    </w:pPr>
    <w:rPr>
      <w:rFonts w:ascii="Times New Roman" w:hAnsi="Times New Roman" w:cs="Times New Roman" w:eastAsiaTheme="minorHAnsi"/>
      <w:sz w:val="20"/>
      <w:szCs w:val="24"/>
    </w:rPr>
  </w:style>
  <w:style w:type="character" w:customStyle="1" w:styleId="50">
    <w:name w:val="Texto Normal - IPCA Caráter"/>
    <w:basedOn w:val="5"/>
    <w:link w:val="49"/>
    <w:autoRedefine/>
    <w:qFormat/>
    <w:uiPriority w:val="0"/>
    <w:rPr>
      <w:rFonts w:ascii="Times New Roman" w:hAnsi="Times New Roman" w:cs="Times New Roman"/>
      <w:sz w:val="20"/>
      <w:szCs w:val="24"/>
    </w:rPr>
  </w:style>
  <w:style w:type="table" w:customStyle="1" w:styleId="51">
    <w:name w:val="Tabela de Grelha 6 Colorida1"/>
    <w:basedOn w:val="6"/>
    <w:autoRedefine/>
    <w:qFormat/>
    <w:uiPriority w:val="51"/>
    <w:rPr>
      <w:color w:val="000000" w:themeColor="text1"/>
      <w:sz w:val="24"/>
      <w:szCs w:val="24"/>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52">
    <w:name w:val="Títulos Preâmbulo - IPCA"/>
    <w:next w:val="1"/>
    <w:link w:val="53"/>
    <w:autoRedefine/>
    <w:qFormat/>
    <w:uiPriority w:val="0"/>
    <w:pPr>
      <w:spacing w:after="120"/>
      <w:contextualSpacing/>
      <w:outlineLvl w:val="0"/>
    </w:pPr>
    <w:rPr>
      <w:rFonts w:ascii="Arial" w:hAnsi="Arial" w:cs="Times New Roman (Cabeçalho CS)" w:eastAsiaTheme="majorEastAsia"/>
      <w:b/>
      <w:caps/>
      <w:sz w:val="24"/>
      <w:szCs w:val="32"/>
      <w:lang w:val="pt-PT" w:eastAsia="en-US" w:bidi="ar-SA"/>
    </w:rPr>
  </w:style>
  <w:style w:type="character" w:customStyle="1" w:styleId="53">
    <w:name w:val="Títulos Preâmbulo - IPCA Caráter"/>
    <w:basedOn w:val="5"/>
    <w:link w:val="52"/>
    <w:autoRedefine/>
    <w:qFormat/>
    <w:uiPriority w:val="0"/>
    <w:rPr>
      <w:rFonts w:ascii="Arial" w:hAnsi="Arial" w:cs="Times New Roman (Cabeçalho CS)" w:eastAsiaTheme="majorEastAsia"/>
      <w:b/>
      <w:caps/>
      <w:sz w:val="24"/>
      <w:szCs w:val="32"/>
      <w:lang w:val="pt-PT"/>
    </w:rPr>
  </w:style>
  <w:style w:type="character" w:customStyle="1" w:styleId="54">
    <w:name w:val="Book Title1"/>
    <w:autoRedefine/>
    <w:qFormat/>
    <w:uiPriority w:val="0"/>
    <w:rPr>
      <w:rFonts w:cs="Times New Roman"/>
      <w:b/>
      <w:bCs/>
      <w:smallCaps/>
      <w:spacing w:val="5"/>
    </w:rPr>
  </w:style>
  <w:style w:type="paragraph" w:customStyle="1" w:styleId="55">
    <w:name w:val="ENJIE-seccoes"/>
    <w:basedOn w:val="1"/>
    <w:autoRedefine/>
    <w:qFormat/>
    <w:uiPriority w:val="0"/>
    <w:pPr>
      <w:widowControl/>
      <w:autoSpaceDE/>
      <w:autoSpaceDN/>
      <w:spacing w:before="240" w:after="120"/>
      <w:outlineLvl w:val="0"/>
    </w:pPr>
    <w:rPr>
      <w:rFonts w:ascii="Century Gothic" w:hAnsi="Century Gothic" w:eastAsia="Calibri" w:cs="Times New Roman"/>
      <w:b/>
      <w:sz w:val="24"/>
      <w:szCs w:val="24"/>
      <w:lang w:val="pt-PT"/>
    </w:rPr>
  </w:style>
  <w:style w:type="paragraph" w:customStyle="1" w:styleId="56">
    <w:name w:val="ENJIE-parágrafo"/>
    <w:basedOn w:val="1"/>
    <w:autoRedefine/>
    <w:qFormat/>
    <w:uiPriority w:val="0"/>
    <w:pPr>
      <w:widowControl/>
      <w:autoSpaceDE/>
      <w:autoSpaceDN/>
      <w:spacing w:after="120"/>
      <w:jc w:val="both"/>
    </w:pPr>
    <w:rPr>
      <w:rFonts w:ascii="Century Gothic" w:hAnsi="Century Gothic" w:eastAsia="Calibri" w:cs="Times New Roman"/>
      <w:sz w:val="20"/>
      <w:szCs w:val="24"/>
      <w:lang w:val="pt-PT"/>
    </w:rPr>
  </w:style>
  <w:style w:type="character" w:customStyle="1" w:styleId="57">
    <w:name w:val="highlight-module__1p2so"/>
    <w:basedOn w:val="5"/>
    <w:autoRedefine/>
    <w:qFormat/>
    <w:uiPriority w:val="0"/>
  </w:style>
  <w:style w:type="paragraph" w:customStyle="1" w:styleId="58">
    <w:name w:val="Revisão1"/>
    <w:autoRedefine/>
    <w:hidden/>
    <w:semiHidden/>
    <w:qFormat/>
    <w:uiPriority w:val="99"/>
    <w:rPr>
      <w:rFonts w:ascii="Palatino Linotype" w:hAnsi="Palatino Linotype" w:eastAsia="Palatino Linotype" w:cs="Palatino Linotype"/>
      <w:sz w:val="22"/>
      <w:szCs w:val="22"/>
      <w:lang w:val="en-US" w:eastAsia="en-US" w:bidi="ar-SA"/>
    </w:rPr>
  </w:style>
  <w:style w:type="table" w:customStyle="1" w:styleId="59">
    <w:name w:val="Tabla con cuadrícula clara1"/>
    <w:basedOn w:val="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60">
    <w:name w:val="Tabla normal 21"/>
    <w:basedOn w:val="6"/>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61">
    <w:name w:val="Bibliografía1"/>
    <w:basedOn w:val="1"/>
    <w:next w:val="1"/>
    <w:autoRedefine/>
    <w:unhideWhenUsed/>
    <w:qFormat/>
    <w:uiPriority w:val="37"/>
  </w:style>
  <w:style w:type="table" w:customStyle="1" w:styleId="62">
    <w:name w:val="Tabla de lista 6 con colores - Énfasis 11"/>
    <w:qFormat/>
    <w:uiPriority w:val="51"/>
    <w:rPr>
      <w:color w:val="0F4761"/>
    </w:rPr>
    <w:tblPr>
      <w:tblBorders>
        <w:top w:val="single" w:color="156082" w:sz="4" w:space="0"/>
        <w:bottom w:val="single" w:color="156082" w:sz="4" w:space="0"/>
      </w:tblBorders>
      <w:tblCellMar>
        <w:top w:w="0" w:type="dxa"/>
        <w:left w:w="0" w:type="dxa"/>
        <w:bottom w:w="0" w:type="dxa"/>
        <w:right w:w="0" w:type="dxa"/>
      </w:tblCellMar>
    </w:tblPr>
    <w:tblStylePr w:type="firstRow">
      <w:rPr>
        <w:b/>
        <w:bCs/>
      </w:rPr>
      <w:tcPr>
        <w:tcBorders>
          <w:bottom w:val="single" w:color="156082" w:sz="4" w:space="0"/>
        </w:tcBorders>
      </w:tcPr>
    </w:tblStylePr>
    <w:tblStylePr w:type="lastRow">
      <w:rPr>
        <w:b/>
        <w:bCs/>
      </w:rPr>
      <w:tcPr>
        <w:tcBorders>
          <w:top w:val="double" w:color="156082" w:sz="4" w:space="0"/>
        </w:tcBorders>
      </w:tcPr>
    </w:tblStylePr>
    <w:tblStylePr w:type="firstCol">
      <w:rPr>
        <w:b/>
        <w:bCs/>
      </w:rPr>
    </w:tblStylePr>
    <w:tblStylePr w:type="lastCol">
      <w:rPr>
        <w:b/>
        <w:bCs/>
      </w:rPr>
    </w:tblStylePr>
    <w:tblStylePr w:type="band1Vert">
      <w:tcPr>
        <w:shd w:val="clear" w:color="auto" w:fill="C1E4F5"/>
      </w:tcPr>
    </w:tblStylePr>
    <w:tblStylePr w:type="band1Horz">
      <w:tcPr>
        <w:shd w:val="clear" w:color="auto" w:fill="C1E4F5"/>
      </w:tcPr>
    </w:tblStylePr>
  </w:style>
  <w:style w:type="paragraph" w:customStyle="1" w:styleId="63">
    <w:name w:val="Revision"/>
    <w:hidden/>
    <w:unhideWhenUsed/>
    <w:qFormat/>
    <w:uiPriority w:val="99"/>
    <w:rPr>
      <w:rFonts w:ascii="Palatino Linotype" w:hAnsi="Palatino Linotype" w:eastAsia="Palatino Linotype" w:cs="Palatino Linotype"/>
      <w:sz w:val="22"/>
      <w:szCs w:val="22"/>
      <w:lang w:val="en-US" w:eastAsia="en-US" w:bidi="ar-SA"/>
    </w:rPr>
  </w:style>
  <w:style w:type="character" w:customStyle="1" w:styleId="64">
    <w:name w:val="Unresolved Mention"/>
    <w:basedOn w:val="5"/>
    <w:semiHidden/>
    <w:unhideWhenUsed/>
    <w:qFormat/>
    <w:uiPriority w:val="99"/>
    <w:rPr>
      <w:color w:val="605E5C"/>
      <w:shd w:val="clear" w:color="auto" w:fill="E1DFDD"/>
    </w:rPr>
  </w:style>
  <w:style w:type="paragraph" w:customStyle="1" w:styleId="65">
    <w:name w:val="SC-Header"/>
    <w:basedOn w:val="19"/>
    <w:qFormat/>
    <w:uiPriority w:val="0"/>
    <w:pPr>
      <w:tabs>
        <w:tab w:val="center" w:pos="4153"/>
        <w:tab w:val="center" w:pos="4320"/>
        <w:tab w:val="right" w:pos="8306"/>
        <w:tab w:val="right" w:pos="8640"/>
      </w:tabs>
      <w:spacing w:after="0"/>
      <w:jc w:val="right"/>
    </w:pPr>
    <w:rPr>
      <w:rFonts w:eastAsia="Calibri"/>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3.jpeg"/><Relationship Id="rId22" Type="http://schemas.openxmlformats.org/officeDocument/2006/relationships/hyperlink" Target="https://orcid.org/0000-0001-6126-7401" TargetMode="External"/><Relationship Id="rId21" Type="http://schemas.openxmlformats.org/officeDocument/2006/relationships/image" Target="media/image2.png"/><Relationship Id="rId20" Type="http://schemas.openxmlformats.org/officeDocument/2006/relationships/hyperlink" Target="https://orcid.org/0009-0002-9091-7631" TargetMode="Externa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9772</Words>
  <Characters>58530</Characters>
  <Lines>493</Lines>
  <Paragraphs>139</Paragraphs>
  <TotalTime>8</TotalTime>
  <ScaleCrop>false</ScaleCrop>
  <LinksUpToDate>false</LinksUpToDate>
  <CharactersWithSpaces>67970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2023-04-25T21:53:00Z</dcterms:created>
  <cp:lastPrinted>2023-07-20T14:30:00Z</cp:lastPrinted>
  <dcterms:modified xsi:type="dcterms:W3CDTF">2024-12-05T07:57:49Z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Word için Acrobat PDFMaker 21</vt:lpwstr>
  </property>
  <property fmtid="{D5CDD505-2E9C-101B-9397-08002B2CF9AE}" pid="4" name="LastSaved">
    <vt:filetime>2021-12-30T00:00:00Z</vt:filetime>
  </property>
  <property fmtid="{D5CDD505-2E9C-101B-9397-08002B2CF9AE}" pid="5" name="ZOTERO_PREF_1">
    <vt:lpwstr>&lt;data data-version="3" zotero-version="6.0.13"&gt;&lt;session id="OTSbrDMo"/&gt;&lt;style id="http://www.zotero.org/styles/elsevier-harvard" hasBibliography="1" bibliographyStyleHasBeenSet="1"/&gt;&lt;prefs&gt;&lt;pref name="fieldType" value="Field"/&gt;&lt;/prefs&gt;&lt;/data&gt;</vt:lpwstr>
  </property>
  <property fmtid="{D5CDD505-2E9C-101B-9397-08002B2CF9AE}" pid="6" name="KSOProductBuildVer">
    <vt:lpwstr>2057-12.2.0.19307</vt:lpwstr>
  </property>
  <property fmtid="{D5CDD505-2E9C-101B-9397-08002B2CF9AE}" pid="7" name="ICV">
    <vt:lpwstr>861455B1CF4B40F4BC600234ACF3339B_13</vt:lpwstr>
  </property>
</Properties>
</file>